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42CC68" w14:textId="77777777" w:rsidR="00154148" w:rsidRPr="00F31A72" w:rsidRDefault="00154148" w:rsidP="00154148">
      <w:pPr>
        <w:pStyle w:val="PMCMT"/>
        <w:rPr>
          <w:sz w:val="20"/>
          <w:szCs w:val="20"/>
        </w:rPr>
      </w:pPr>
      <w:bookmarkStart w:id="0" w:name="_Hlk178350506"/>
      <w:r w:rsidRPr="00F31A72">
        <w:rPr>
          <w:sz w:val="20"/>
          <w:szCs w:val="20"/>
        </w:rPr>
        <w:t xml:space="preserve">Sioux Chief Manufacturing prepared the following guidelines to aid design professionals. Incorporate these guidelines into the </w:t>
      </w:r>
      <w:r>
        <w:rPr>
          <w:sz w:val="20"/>
          <w:szCs w:val="20"/>
        </w:rPr>
        <w:t xml:space="preserve">appropriate </w:t>
      </w:r>
      <w:r w:rsidRPr="00F31A72">
        <w:rPr>
          <w:sz w:val="20"/>
          <w:szCs w:val="20"/>
        </w:rPr>
        <w:t xml:space="preserve">project specification Section. Sioux Chief Manufacturing is not liable in any way for revisions or for the use of this Section by any end user. A qualified design professional should review and edit the document to suit project requirements. </w:t>
      </w:r>
    </w:p>
    <w:p w14:paraId="1AA86902" w14:textId="77777777" w:rsidR="00154148" w:rsidRPr="00F31A72" w:rsidRDefault="00154148" w:rsidP="00154148">
      <w:pPr>
        <w:pStyle w:val="PMCMT"/>
        <w:rPr>
          <w:sz w:val="20"/>
          <w:szCs w:val="20"/>
        </w:rPr>
      </w:pPr>
      <w:r w:rsidRPr="00F31A72">
        <w:rPr>
          <w:sz w:val="20"/>
          <w:szCs w:val="20"/>
        </w:rPr>
        <w:t>Notes are included to assist the design professional in editing the specifications to suit project requirements and are not intended to be included in the final specification. These notes appear in blue text.</w:t>
      </w:r>
    </w:p>
    <w:p w14:paraId="49D1202F" w14:textId="77777777" w:rsidR="00154148" w:rsidRPr="00F31A72" w:rsidRDefault="00154148" w:rsidP="00154148">
      <w:pPr>
        <w:pStyle w:val="PMCMT"/>
        <w:rPr>
          <w:sz w:val="20"/>
          <w:szCs w:val="20"/>
        </w:rPr>
      </w:pPr>
      <w:r w:rsidRPr="00F31A72">
        <w:rPr>
          <w:sz w:val="20"/>
          <w:szCs w:val="20"/>
        </w:rPr>
        <w:t>For more information or assistance, contact Sioux Chief Manufacturing.</w:t>
      </w:r>
    </w:p>
    <w:p w14:paraId="76CC7639" w14:textId="77777777" w:rsidR="00154148" w:rsidRPr="00F31A72" w:rsidRDefault="00154148" w:rsidP="00154148">
      <w:pPr>
        <w:pStyle w:val="PMCMT"/>
        <w:rPr>
          <w:sz w:val="20"/>
          <w:szCs w:val="20"/>
          <w:u w:val="single"/>
        </w:rPr>
      </w:pPr>
      <w:r w:rsidRPr="00F31A72">
        <w:rPr>
          <w:sz w:val="20"/>
          <w:szCs w:val="20"/>
          <w:u w:val="single"/>
        </w:rPr>
        <w:t>Sioux Chief Manufacturing:</w:t>
      </w:r>
    </w:p>
    <w:p w14:paraId="1CE07008" w14:textId="77777777" w:rsidR="00154148" w:rsidRPr="00F31A72" w:rsidRDefault="00154148" w:rsidP="00154148">
      <w:pPr>
        <w:pStyle w:val="PMCMT"/>
        <w:spacing w:before="0"/>
        <w:ind w:firstLine="720"/>
        <w:jc w:val="left"/>
        <w:rPr>
          <w:sz w:val="20"/>
          <w:szCs w:val="20"/>
        </w:rPr>
      </w:pPr>
      <w:r w:rsidRPr="00F31A72">
        <w:rPr>
          <w:sz w:val="20"/>
          <w:szCs w:val="20"/>
        </w:rPr>
        <w:t>14940 Thunderbird Road,</w:t>
      </w:r>
    </w:p>
    <w:p w14:paraId="6936982E" w14:textId="77777777" w:rsidR="00154148" w:rsidRPr="00F31A72" w:rsidRDefault="00154148" w:rsidP="00154148">
      <w:pPr>
        <w:pStyle w:val="PMCMT"/>
        <w:spacing w:before="0"/>
        <w:ind w:firstLine="720"/>
        <w:jc w:val="left"/>
        <w:rPr>
          <w:sz w:val="20"/>
          <w:szCs w:val="20"/>
        </w:rPr>
      </w:pPr>
      <w:r w:rsidRPr="00F31A72">
        <w:rPr>
          <w:sz w:val="20"/>
          <w:szCs w:val="20"/>
        </w:rPr>
        <w:t>Kansas City, MO 64147</w:t>
      </w:r>
    </w:p>
    <w:p w14:paraId="6E78FC2B" w14:textId="77777777" w:rsidR="00154148" w:rsidRPr="00F31A72" w:rsidRDefault="00154148" w:rsidP="00154148">
      <w:pPr>
        <w:pStyle w:val="PMCMT"/>
        <w:spacing w:before="0"/>
        <w:ind w:firstLine="720"/>
        <w:jc w:val="left"/>
        <w:rPr>
          <w:sz w:val="20"/>
          <w:szCs w:val="20"/>
        </w:rPr>
      </w:pPr>
      <w:r w:rsidRPr="00F31A72">
        <w:rPr>
          <w:sz w:val="20"/>
          <w:szCs w:val="20"/>
        </w:rPr>
        <w:t>Phone: (800) 821-3944</w:t>
      </w:r>
    </w:p>
    <w:p w14:paraId="326EE732" w14:textId="77777777" w:rsidR="00154148" w:rsidRPr="00F31A72" w:rsidRDefault="00154148" w:rsidP="00154148">
      <w:pPr>
        <w:pStyle w:val="PMCMT"/>
        <w:spacing w:before="0"/>
        <w:ind w:firstLine="720"/>
        <w:jc w:val="left"/>
        <w:rPr>
          <w:sz w:val="20"/>
          <w:szCs w:val="20"/>
        </w:rPr>
      </w:pPr>
      <w:r w:rsidRPr="00F31A72">
        <w:rPr>
          <w:sz w:val="20"/>
          <w:szCs w:val="20"/>
        </w:rPr>
        <w:t xml:space="preserve">Website: </w:t>
      </w:r>
      <w:hyperlink r:id="rId7" w:history="1">
        <w:r w:rsidRPr="00F31A72">
          <w:rPr>
            <w:rStyle w:val="Hyperlink"/>
            <w:sz w:val="20"/>
            <w:szCs w:val="20"/>
          </w:rPr>
          <w:t>www.siouxchief.com</w:t>
        </w:r>
      </w:hyperlink>
    </w:p>
    <w:p w14:paraId="63A84074" w14:textId="77777777" w:rsidR="00154148" w:rsidRDefault="00154148" w:rsidP="00154148">
      <w:pPr>
        <w:pStyle w:val="PMCMT"/>
        <w:spacing w:before="0"/>
        <w:ind w:firstLine="720"/>
        <w:jc w:val="left"/>
        <w:rPr>
          <w:rStyle w:val="Hyperlink"/>
          <w:sz w:val="20"/>
          <w:szCs w:val="20"/>
        </w:rPr>
      </w:pPr>
      <w:r w:rsidRPr="00F31A72">
        <w:rPr>
          <w:sz w:val="20"/>
          <w:szCs w:val="20"/>
        </w:rPr>
        <w:t xml:space="preserve">Email: </w:t>
      </w:r>
      <w:hyperlink r:id="rId8" w:history="1">
        <w:r w:rsidRPr="00F31A72">
          <w:rPr>
            <w:rStyle w:val="Hyperlink"/>
            <w:sz w:val="20"/>
            <w:szCs w:val="20"/>
          </w:rPr>
          <w:t>specifications@siouxchief.com</w:t>
        </w:r>
      </w:hyperlink>
      <w:bookmarkEnd w:id="0"/>
    </w:p>
    <w:p w14:paraId="5E02FA10" w14:textId="77777777" w:rsidR="0017114D" w:rsidRDefault="0017114D" w:rsidP="00154148">
      <w:pPr>
        <w:pStyle w:val="PMCMT"/>
        <w:spacing w:before="0"/>
        <w:jc w:val="left"/>
        <w:rPr>
          <w:rStyle w:val="Hyperlink"/>
          <w:sz w:val="20"/>
          <w:szCs w:val="20"/>
        </w:rPr>
      </w:pPr>
    </w:p>
    <w:p w14:paraId="11FBFE17" w14:textId="0AAF57CC" w:rsidR="00A52537" w:rsidRPr="00A5427A" w:rsidRDefault="00A52537" w:rsidP="00A52537">
      <w:pPr>
        <w:pStyle w:val="Heading1"/>
        <w:numPr>
          <w:ilvl w:val="0"/>
          <w:numId w:val="0"/>
        </w:numPr>
        <w:rPr>
          <w:rFonts w:ascii="Times New Roman" w:hAnsi="Times New Roman" w:cs="Times New Roman"/>
          <w:sz w:val="24"/>
          <w:szCs w:val="24"/>
        </w:rPr>
      </w:pPr>
      <w:r w:rsidRPr="00A5427A">
        <w:rPr>
          <w:rFonts w:ascii="Times New Roman" w:hAnsi="Times New Roman" w:cs="Times New Roman"/>
          <w:sz w:val="24"/>
          <w:szCs w:val="24"/>
        </w:rPr>
        <w:t xml:space="preserve">SECTION 224213.13 </w:t>
      </w:r>
      <w:r w:rsidR="00A5427A" w:rsidRPr="00A5427A">
        <w:rPr>
          <w:rFonts w:ascii="Times New Roman" w:hAnsi="Times New Roman" w:cs="Times New Roman"/>
          <w:sz w:val="24"/>
          <w:szCs w:val="24"/>
        </w:rPr>
        <w:t>–</w:t>
      </w:r>
      <w:r w:rsidRPr="00A5427A">
        <w:rPr>
          <w:rFonts w:ascii="Times New Roman" w:hAnsi="Times New Roman" w:cs="Times New Roman"/>
          <w:sz w:val="24"/>
          <w:szCs w:val="24"/>
        </w:rPr>
        <w:t xml:space="preserve"> </w:t>
      </w:r>
      <w:r w:rsidR="00A5427A" w:rsidRPr="00A5427A">
        <w:rPr>
          <w:rFonts w:ascii="Times New Roman" w:hAnsi="Times New Roman" w:cs="Times New Roman"/>
          <w:sz w:val="24"/>
          <w:szCs w:val="24"/>
        </w:rPr>
        <w:t>COMMERCIAL WATER CLOSETS</w:t>
      </w:r>
    </w:p>
    <w:p w14:paraId="0B4F6671" w14:textId="77777777" w:rsidR="00A52537" w:rsidRPr="00A5427A" w:rsidRDefault="00A52537" w:rsidP="00A52537">
      <w:pPr>
        <w:pStyle w:val="CMT"/>
        <w:rPr>
          <w:rFonts w:ascii="Times New Roman" w:hAnsi="Times New Roman" w:cs="Times New Roman"/>
        </w:rPr>
      </w:pPr>
      <w:r w:rsidRPr="00A5427A">
        <w:rPr>
          <w:rFonts w:ascii="Times New Roman" w:hAnsi="Times New Roman" w:cs="Times New Roman"/>
        </w:rPr>
        <w:t>Revise this Section by deleting and inserting text to meet Project-specific requirements.</w:t>
      </w:r>
    </w:p>
    <w:p w14:paraId="0019A55E" w14:textId="77777777" w:rsidR="00A52537" w:rsidRPr="00A5427A" w:rsidRDefault="00A52537" w:rsidP="00A52537">
      <w:pPr>
        <w:pStyle w:val="CMT"/>
        <w:rPr>
          <w:rFonts w:ascii="Times New Roman" w:hAnsi="Times New Roman" w:cs="Times New Roman"/>
        </w:rPr>
      </w:pPr>
      <w:r w:rsidRPr="00A5427A">
        <w:rPr>
          <w:rFonts w:ascii="Times New Roman" w:hAnsi="Times New Roman" w:cs="Times New Roman"/>
        </w:rPr>
        <w:t>Verify that Section titles referenced in this Section are correct for this Project's Specifications; Section titles may have changed.</w:t>
      </w:r>
    </w:p>
    <w:p w14:paraId="72E9AFFB" w14:textId="77777777" w:rsidR="00A52537" w:rsidRPr="00A5427A" w:rsidRDefault="00A52537" w:rsidP="00A52537">
      <w:pPr>
        <w:pStyle w:val="Heading1"/>
        <w:rPr>
          <w:rFonts w:ascii="Times New Roman" w:hAnsi="Times New Roman" w:cs="Times New Roman"/>
          <w:sz w:val="24"/>
          <w:szCs w:val="24"/>
        </w:rPr>
      </w:pPr>
      <w:r w:rsidRPr="00A5427A">
        <w:rPr>
          <w:rFonts w:ascii="Times New Roman" w:hAnsi="Times New Roman" w:cs="Times New Roman"/>
          <w:sz w:val="24"/>
          <w:szCs w:val="24"/>
        </w:rPr>
        <w:t>GENERAL</w:t>
      </w:r>
    </w:p>
    <w:p w14:paraId="0A11302B" w14:textId="77777777" w:rsidR="00A52537" w:rsidRPr="00A5427A" w:rsidRDefault="00A52537" w:rsidP="00A52537">
      <w:pPr>
        <w:pStyle w:val="Heading2"/>
        <w:rPr>
          <w:rFonts w:ascii="Times New Roman" w:hAnsi="Times New Roman" w:cs="Times New Roman"/>
          <w:sz w:val="24"/>
          <w:szCs w:val="24"/>
        </w:rPr>
      </w:pPr>
      <w:r w:rsidRPr="00A5427A">
        <w:rPr>
          <w:rFonts w:ascii="Times New Roman" w:hAnsi="Times New Roman" w:cs="Times New Roman"/>
          <w:sz w:val="24"/>
          <w:szCs w:val="24"/>
        </w:rPr>
        <w:t>RELATED DOCUMENTS</w:t>
      </w:r>
    </w:p>
    <w:p w14:paraId="507185D0" w14:textId="77777777" w:rsidR="00A52537" w:rsidRPr="00A5427A" w:rsidRDefault="00A52537" w:rsidP="00A52537">
      <w:pPr>
        <w:pStyle w:val="CMT"/>
        <w:rPr>
          <w:rFonts w:ascii="Times New Roman" w:hAnsi="Times New Roman" w:cs="Times New Roman"/>
        </w:rPr>
      </w:pPr>
      <w:r w:rsidRPr="00A5427A">
        <w:rPr>
          <w:rFonts w:ascii="Times New Roman" w:hAnsi="Times New Roman" w:cs="Times New Roman"/>
        </w:rPr>
        <w:t>Retain or delete this article in all Sections of Project Manual.</w:t>
      </w:r>
    </w:p>
    <w:p w14:paraId="2E274C23" w14:textId="77777777" w:rsidR="00A52537" w:rsidRPr="00A5427A" w:rsidRDefault="00A52537" w:rsidP="00A52537">
      <w:pPr>
        <w:pStyle w:val="Heading3"/>
        <w:rPr>
          <w:rFonts w:ascii="Times New Roman" w:hAnsi="Times New Roman" w:cs="Times New Roman"/>
          <w:sz w:val="24"/>
          <w:szCs w:val="24"/>
        </w:rPr>
      </w:pPr>
      <w:r w:rsidRPr="00A5427A">
        <w:rPr>
          <w:rFonts w:ascii="Times New Roman" w:hAnsi="Times New Roman" w:cs="Times New Roman"/>
          <w:sz w:val="24"/>
          <w:szCs w:val="24"/>
        </w:rPr>
        <w:t>Drawings and general provisions of the Contract, including General and Supplementary Conditions and Division 01 Specification Sections, apply to this Section.</w:t>
      </w:r>
    </w:p>
    <w:p w14:paraId="34A0B0CF" w14:textId="77777777" w:rsidR="00A52537" w:rsidRPr="00A5427A" w:rsidRDefault="00A52537" w:rsidP="00A52537">
      <w:pPr>
        <w:pStyle w:val="Heading2"/>
        <w:rPr>
          <w:rFonts w:ascii="Times New Roman" w:hAnsi="Times New Roman" w:cs="Times New Roman"/>
          <w:sz w:val="24"/>
          <w:szCs w:val="24"/>
        </w:rPr>
      </w:pPr>
      <w:r w:rsidRPr="00A5427A">
        <w:rPr>
          <w:rFonts w:ascii="Times New Roman" w:hAnsi="Times New Roman" w:cs="Times New Roman"/>
          <w:sz w:val="24"/>
          <w:szCs w:val="24"/>
        </w:rPr>
        <w:t>SUMMARY</w:t>
      </w:r>
    </w:p>
    <w:p w14:paraId="13ABC3BA" w14:textId="77777777" w:rsidR="00A52537" w:rsidRPr="00A5427A" w:rsidRDefault="00A52537" w:rsidP="00A52537">
      <w:pPr>
        <w:pStyle w:val="Heading3"/>
        <w:rPr>
          <w:rFonts w:ascii="Times New Roman" w:hAnsi="Times New Roman" w:cs="Times New Roman"/>
          <w:sz w:val="24"/>
          <w:szCs w:val="24"/>
        </w:rPr>
      </w:pPr>
      <w:r w:rsidRPr="00A5427A">
        <w:rPr>
          <w:rFonts w:ascii="Times New Roman" w:hAnsi="Times New Roman" w:cs="Times New Roman"/>
          <w:sz w:val="24"/>
          <w:szCs w:val="24"/>
        </w:rPr>
        <w:t>Section includes the following fixtures and specialties:</w:t>
      </w:r>
    </w:p>
    <w:p w14:paraId="0F0107E9" w14:textId="77777777" w:rsidR="00DA732A" w:rsidRDefault="00DA732A" w:rsidP="00A52537">
      <w:pPr>
        <w:pStyle w:val="Heading4"/>
        <w:rPr>
          <w:rFonts w:ascii="Times New Roman" w:hAnsi="Times New Roman" w:cs="Times New Roman"/>
          <w:i w:val="0"/>
          <w:iCs w:val="0"/>
        </w:rPr>
      </w:pPr>
      <w:r>
        <w:rPr>
          <w:rFonts w:ascii="Times New Roman" w:hAnsi="Times New Roman" w:cs="Times New Roman"/>
          <w:i w:val="0"/>
          <w:iCs w:val="0"/>
        </w:rPr>
        <w:t>W</w:t>
      </w:r>
      <w:r w:rsidR="00A52537" w:rsidRPr="00A5427A">
        <w:rPr>
          <w:rFonts w:ascii="Times New Roman" w:hAnsi="Times New Roman" w:cs="Times New Roman"/>
          <w:i w:val="0"/>
          <w:iCs w:val="0"/>
        </w:rPr>
        <w:t xml:space="preserve">ater </w:t>
      </w:r>
      <w:r>
        <w:rPr>
          <w:rFonts w:ascii="Times New Roman" w:hAnsi="Times New Roman" w:cs="Times New Roman"/>
          <w:i w:val="0"/>
          <w:iCs w:val="0"/>
        </w:rPr>
        <w:t>C</w:t>
      </w:r>
      <w:r w:rsidR="00A52537" w:rsidRPr="00A5427A">
        <w:rPr>
          <w:rFonts w:ascii="Times New Roman" w:hAnsi="Times New Roman" w:cs="Times New Roman"/>
          <w:i w:val="0"/>
          <w:iCs w:val="0"/>
        </w:rPr>
        <w:t>losets.</w:t>
      </w:r>
    </w:p>
    <w:p w14:paraId="35874291" w14:textId="77777777" w:rsidR="00DA732A" w:rsidRDefault="00DA732A" w:rsidP="00A52537">
      <w:pPr>
        <w:pStyle w:val="Heading4"/>
        <w:rPr>
          <w:rFonts w:ascii="Times New Roman" w:hAnsi="Times New Roman" w:cs="Times New Roman"/>
          <w:i w:val="0"/>
          <w:iCs w:val="0"/>
        </w:rPr>
      </w:pPr>
      <w:r>
        <w:rPr>
          <w:rFonts w:ascii="Times New Roman" w:hAnsi="Times New Roman" w:cs="Times New Roman"/>
          <w:i w:val="0"/>
          <w:iCs w:val="0"/>
        </w:rPr>
        <w:t>Flush Valve.</w:t>
      </w:r>
    </w:p>
    <w:p w14:paraId="2FBE39BD" w14:textId="77777777" w:rsidR="00DA732A" w:rsidRDefault="00DA732A" w:rsidP="00A52537">
      <w:pPr>
        <w:pStyle w:val="Heading4"/>
        <w:rPr>
          <w:rFonts w:ascii="Times New Roman" w:hAnsi="Times New Roman" w:cs="Times New Roman"/>
          <w:i w:val="0"/>
          <w:iCs w:val="0"/>
        </w:rPr>
      </w:pPr>
      <w:r>
        <w:rPr>
          <w:rFonts w:ascii="Times New Roman" w:hAnsi="Times New Roman" w:cs="Times New Roman"/>
          <w:i w:val="0"/>
          <w:iCs w:val="0"/>
        </w:rPr>
        <w:t>Toilet Seat.</w:t>
      </w:r>
    </w:p>
    <w:p w14:paraId="3F8077D5" w14:textId="0C3E5D40" w:rsidR="00A52537" w:rsidRPr="00A5427A" w:rsidRDefault="00DA732A" w:rsidP="00A52537">
      <w:pPr>
        <w:pStyle w:val="Heading4"/>
        <w:rPr>
          <w:rFonts w:ascii="Times New Roman" w:hAnsi="Times New Roman" w:cs="Times New Roman"/>
          <w:i w:val="0"/>
          <w:iCs w:val="0"/>
        </w:rPr>
      </w:pPr>
      <w:r>
        <w:rPr>
          <w:rFonts w:ascii="Times New Roman" w:hAnsi="Times New Roman" w:cs="Times New Roman"/>
          <w:i w:val="0"/>
          <w:iCs w:val="0"/>
        </w:rPr>
        <w:t>Support.</w:t>
      </w:r>
    </w:p>
    <w:p w14:paraId="3E82083C" w14:textId="77777777" w:rsidR="00A52537" w:rsidRPr="00A5427A" w:rsidRDefault="00A52537" w:rsidP="00A52537">
      <w:pPr>
        <w:pStyle w:val="Heading3"/>
        <w:rPr>
          <w:rFonts w:ascii="Times New Roman" w:hAnsi="Times New Roman" w:cs="Times New Roman"/>
          <w:sz w:val="24"/>
          <w:szCs w:val="24"/>
        </w:rPr>
      </w:pPr>
      <w:r w:rsidRPr="00A5427A">
        <w:rPr>
          <w:rFonts w:ascii="Times New Roman" w:hAnsi="Times New Roman" w:cs="Times New Roman"/>
          <w:sz w:val="24"/>
          <w:szCs w:val="24"/>
        </w:rPr>
        <w:t>Related Requirements:</w:t>
      </w:r>
    </w:p>
    <w:p w14:paraId="1D82C82E" w14:textId="77777777" w:rsidR="00A52537" w:rsidRPr="00A5427A" w:rsidRDefault="00A52537" w:rsidP="00A52537">
      <w:pPr>
        <w:pStyle w:val="CMT"/>
        <w:rPr>
          <w:rFonts w:ascii="Times New Roman" w:hAnsi="Times New Roman" w:cs="Times New Roman"/>
        </w:rPr>
      </w:pPr>
      <w:r w:rsidRPr="00A5427A">
        <w:rPr>
          <w:rFonts w:ascii="Times New Roman" w:hAnsi="Times New Roman" w:cs="Times New Roman"/>
        </w:rPr>
        <w:t>Retain subparagraphs below to cross-reference requirements Contractor might expect to find in this Section but are specified in other Sections.</w:t>
      </w:r>
    </w:p>
    <w:p w14:paraId="3D465325" w14:textId="77777777" w:rsidR="00A52537" w:rsidRPr="00A5427A" w:rsidRDefault="00A52537" w:rsidP="00A52537">
      <w:pPr>
        <w:pStyle w:val="Heading4"/>
        <w:rPr>
          <w:rFonts w:ascii="Times New Roman" w:hAnsi="Times New Roman" w:cs="Times New Roman"/>
          <w:i w:val="0"/>
          <w:iCs w:val="0"/>
        </w:rPr>
      </w:pPr>
      <w:r w:rsidRPr="00A5427A">
        <w:rPr>
          <w:rFonts w:ascii="Times New Roman" w:hAnsi="Times New Roman" w:cs="Times New Roman"/>
          <w:i w:val="0"/>
          <w:iCs w:val="0"/>
        </w:rPr>
        <w:lastRenderedPageBreak/>
        <w:t>Section 224100 "Residential Plumbing Fixtures" for residential fixtures for use in facilities, but not requiring special fixture attributes.</w:t>
      </w:r>
    </w:p>
    <w:p w14:paraId="4DF08264" w14:textId="77777777" w:rsidR="00A52537" w:rsidRPr="00A5427A" w:rsidRDefault="00A52537" w:rsidP="00A52537">
      <w:pPr>
        <w:pStyle w:val="Heading4"/>
        <w:rPr>
          <w:rFonts w:ascii="Times New Roman" w:hAnsi="Times New Roman" w:cs="Times New Roman"/>
          <w:i w:val="0"/>
          <w:iCs w:val="0"/>
        </w:rPr>
      </w:pPr>
      <w:r w:rsidRPr="00A5427A">
        <w:rPr>
          <w:rFonts w:ascii="Times New Roman" w:hAnsi="Times New Roman" w:cs="Times New Roman"/>
          <w:i w:val="0"/>
          <w:iCs w:val="0"/>
        </w:rPr>
        <w:t>Section 224213.13 "Commercial Water Closets" for conventional water closets, flushometer valves, carriers, and seats for use facilities, but not requiring special fixture attributes.</w:t>
      </w:r>
    </w:p>
    <w:p w14:paraId="1EC708E7" w14:textId="77777777" w:rsidR="00A52537" w:rsidRPr="00A5427A" w:rsidRDefault="00A52537" w:rsidP="00A52537">
      <w:pPr>
        <w:pStyle w:val="Heading4"/>
        <w:rPr>
          <w:rFonts w:ascii="Times New Roman" w:hAnsi="Times New Roman" w:cs="Times New Roman"/>
          <w:i w:val="0"/>
          <w:iCs w:val="0"/>
        </w:rPr>
      </w:pPr>
      <w:r w:rsidRPr="00A5427A">
        <w:rPr>
          <w:rFonts w:ascii="Times New Roman" w:hAnsi="Times New Roman" w:cs="Times New Roman"/>
          <w:i w:val="0"/>
          <w:iCs w:val="0"/>
        </w:rPr>
        <w:t>Section 224213.16 "Commercial Urinals" for urinals for use in facilities.</w:t>
      </w:r>
    </w:p>
    <w:p w14:paraId="54AD3FD6" w14:textId="77777777" w:rsidR="00A52537" w:rsidRPr="00A5427A" w:rsidRDefault="00A52537" w:rsidP="00A52537">
      <w:pPr>
        <w:pStyle w:val="Heading4"/>
        <w:rPr>
          <w:rFonts w:ascii="Times New Roman" w:hAnsi="Times New Roman" w:cs="Times New Roman"/>
          <w:i w:val="0"/>
          <w:iCs w:val="0"/>
        </w:rPr>
      </w:pPr>
      <w:r w:rsidRPr="00A5427A">
        <w:rPr>
          <w:rFonts w:ascii="Times New Roman" w:hAnsi="Times New Roman" w:cs="Times New Roman"/>
          <w:i w:val="0"/>
          <w:iCs w:val="0"/>
        </w:rPr>
        <w:t>Section 224216.13 "Commercial Lavatories" for lavatories for use in facilities, but not requiring special fixture attributes.</w:t>
      </w:r>
    </w:p>
    <w:p w14:paraId="1576DE3F" w14:textId="77777777" w:rsidR="00A52537" w:rsidRPr="00A5427A" w:rsidRDefault="00A52537" w:rsidP="00A52537">
      <w:pPr>
        <w:pStyle w:val="Heading4"/>
        <w:rPr>
          <w:rFonts w:ascii="Times New Roman" w:hAnsi="Times New Roman" w:cs="Times New Roman"/>
          <w:i w:val="0"/>
          <w:iCs w:val="0"/>
        </w:rPr>
      </w:pPr>
      <w:r w:rsidRPr="00A5427A">
        <w:rPr>
          <w:rFonts w:ascii="Times New Roman" w:hAnsi="Times New Roman" w:cs="Times New Roman"/>
          <w:i w:val="0"/>
          <w:iCs w:val="0"/>
        </w:rPr>
        <w:t>Section 224216.16 "Commercial Sinks" for sinks for use in facilities, but not requiring special fixture attributes.</w:t>
      </w:r>
    </w:p>
    <w:p w14:paraId="0C38C0C6" w14:textId="77777777" w:rsidR="00A52537" w:rsidRPr="00A5427A" w:rsidRDefault="00A52537" w:rsidP="00A52537">
      <w:pPr>
        <w:pStyle w:val="Heading4"/>
        <w:rPr>
          <w:rFonts w:ascii="Times New Roman" w:hAnsi="Times New Roman" w:cs="Times New Roman"/>
          <w:i w:val="0"/>
          <w:iCs w:val="0"/>
        </w:rPr>
      </w:pPr>
      <w:r w:rsidRPr="00A5427A">
        <w:rPr>
          <w:rFonts w:ascii="Times New Roman" w:hAnsi="Times New Roman" w:cs="Times New Roman"/>
          <w:i w:val="0"/>
          <w:iCs w:val="0"/>
        </w:rPr>
        <w:t>Section 224223 "Commercial Showers" for showers for use in facilities, but not requiring special fixture attributes.</w:t>
      </w:r>
    </w:p>
    <w:p w14:paraId="78483402" w14:textId="77777777" w:rsidR="00A52537" w:rsidRPr="00A5427A" w:rsidRDefault="00A52537" w:rsidP="00A52537">
      <w:pPr>
        <w:pStyle w:val="Heading4"/>
        <w:rPr>
          <w:rFonts w:ascii="Times New Roman" w:hAnsi="Times New Roman" w:cs="Times New Roman"/>
          <w:i w:val="0"/>
          <w:iCs w:val="0"/>
        </w:rPr>
      </w:pPr>
      <w:r w:rsidRPr="00A5427A">
        <w:rPr>
          <w:rFonts w:ascii="Times New Roman" w:hAnsi="Times New Roman" w:cs="Times New Roman"/>
          <w:i w:val="0"/>
          <w:iCs w:val="0"/>
        </w:rPr>
        <w:t>Section 224500 "Emergency Plumbing Fixtures" for emergency showers and eye-wash units.</w:t>
      </w:r>
    </w:p>
    <w:p w14:paraId="050026E4" w14:textId="77777777" w:rsidR="00A52537" w:rsidRPr="00A5427A" w:rsidRDefault="00A52537" w:rsidP="00A52537">
      <w:pPr>
        <w:pStyle w:val="Heading2"/>
        <w:rPr>
          <w:rFonts w:ascii="Times New Roman" w:hAnsi="Times New Roman" w:cs="Times New Roman"/>
          <w:sz w:val="24"/>
          <w:szCs w:val="24"/>
        </w:rPr>
      </w:pPr>
      <w:r w:rsidRPr="00A5427A">
        <w:rPr>
          <w:rFonts w:ascii="Times New Roman" w:hAnsi="Times New Roman" w:cs="Times New Roman"/>
          <w:sz w:val="24"/>
          <w:szCs w:val="24"/>
        </w:rPr>
        <w:t>ACTION SUBMITTALS</w:t>
      </w:r>
    </w:p>
    <w:p w14:paraId="71E0BD89" w14:textId="77777777" w:rsidR="00A52537" w:rsidRPr="00A5427A" w:rsidRDefault="00A52537" w:rsidP="00172FBA">
      <w:pPr>
        <w:pStyle w:val="Heading3"/>
        <w:rPr>
          <w:rFonts w:ascii="Times New Roman" w:hAnsi="Times New Roman" w:cs="Times New Roman"/>
          <w:sz w:val="24"/>
          <w:szCs w:val="24"/>
        </w:rPr>
      </w:pPr>
      <w:r w:rsidRPr="00A5427A">
        <w:rPr>
          <w:rFonts w:ascii="Times New Roman" w:hAnsi="Times New Roman" w:cs="Times New Roman"/>
          <w:sz w:val="24"/>
          <w:szCs w:val="24"/>
        </w:rPr>
        <w:t>Product Data: For each type of product.</w:t>
      </w:r>
    </w:p>
    <w:p w14:paraId="55D42043" w14:textId="77777777" w:rsidR="00A52537" w:rsidRPr="00A5427A" w:rsidRDefault="00A52537" w:rsidP="00172FBA">
      <w:pPr>
        <w:pStyle w:val="Heading4"/>
        <w:rPr>
          <w:rFonts w:ascii="Times New Roman" w:hAnsi="Times New Roman" w:cs="Times New Roman"/>
          <w:i w:val="0"/>
          <w:iCs w:val="0"/>
        </w:rPr>
      </w:pPr>
      <w:r w:rsidRPr="00A5427A">
        <w:rPr>
          <w:rFonts w:ascii="Times New Roman" w:hAnsi="Times New Roman" w:cs="Times New Roman"/>
          <w:i w:val="0"/>
          <w:iCs w:val="0"/>
        </w:rPr>
        <w:t>Include construction details, material descriptions, dimensions of individual components and profiles, and finishes for fixtures.</w:t>
      </w:r>
    </w:p>
    <w:p w14:paraId="45E68EF8" w14:textId="77777777" w:rsidR="00A52537" w:rsidRPr="00A5427A" w:rsidRDefault="00A52537" w:rsidP="00172FBA">
      <w:pPr>
        <w:pStyle w:val="Heading4"/>
        <w:rPr>
          <w:rFonts w:ascii="Times New Roman" w:hAnsi="Times New Roman" w:cs="Times New Roman"/>
          <w:i w:val="0"/>
          <w:iCs w:val="0"/>
        </w:rPr>
      </w:pPr>
      <w:r w:rsidRPr="00A5427A">
        <w:rPr>
          <w:rFonts w:ascii="Times New Roman" w:hAnsi="Times New Roman" w:cs="Times New Roman"/>
          <w:i w:val="0"/>
          <w:iCs w:val="0"/>
        </w:rPr>
        <w:t>Include rated capacities, operating characteristics, electrical characteristics, and furnished specialties and accessories.</w:t>
      </w:r>
    </w:p>
    <w:p w14:paraId="390797C3" w14:textId="77777777" w:rsidR="00A52537" w:rsidRPr="00A5427A" w:rsidRDefault="00A52537" w:rsidP="00172FBA">
      <w:pPr>
        <w:pStyle w:val="CMT"/>
        <w:rPr>
          <w:rFonts w:ascii="Times New Roman" w:hAnsi="Times New Roman" w:cs="Times New Roman"/>
        </w:rPr>
      </w:pPr>
      <w:r w:rsidRPr="00A5427A">
        <w:rPr>
          <w:rFonts w:ascii="Times New Roman" w:hAnsi="Times New Roman" w:cs="Times New Roman"/>
        </w:rPr>
        <w:t>Retain "LEED Submittals" Paragraph below if applying for LEED certification. See the "LEED Rating System" Article in the Evaluations.</w:t>
      </w:r>
    </w:p>
    <w:p w14:paraId="7355DB3E" w14:textId="77777777" w:rsidR="00A52537" w:rsidRPr="00A5427A" w:rsidRDefault="00A52537" w:rsidP="00172FBA">
      <w:pPr>
        <w:pStyle w:val="Heading3"/>
        <w:rPr>
          <w:rFonts w:ascii="Times New Roman" w:hAnsi="Times New Roman" w:cs="Times New Roman"/>
          <w:sz w:val="24"/>
          <w:szCs w:val="24"/>
        </w:rPr>
      </w:pPr>
      <w:r w:rsidRPr="00A5427A">
        <w:rPr>
          <w:rFonts w:ascii="Times New Roman" w:hAnsi="Times New Roman" w:cs="Times New Roman"/>
          <w:sz w:val="24"/>
          <w:szCs w:val="24"/>
        </w:rPr>
        <w:t>LEED Submittals:</w:t>
      </w:r>
    </w:p>
    <w:p w14:paraId="3FC8DDB3" w14:textId="77777777" w:rsidR="00A52537" w:rsidRPr="00A5427A" w:rsidRDefault="00A52537" w:rsidP="00172FBA">
      <w:pPr>
        <w:pStyle w:val="CMT"/>
        <w:rPr>
          <w:rFonts w:ascii="Times New Roman" w:hAnsi="Times New Roman" w:cs="Times New Roman"/>
        </w:rPr>
      </w:pPr>
      <w:r w:rsidRPr="00A5427A">
        <w:rPr>
          <w:rFonts w:ascii="Times New Roman" w:hAnsi="Times New Roman" w:cs="Times New Roman"/>
        </w:rPr>
        <w:t>Retain one of three "Product Data" subparagraphs below. Retain first subparagraph for LEED-NC and LEED-CS.</w:t>
      </w:r>
    </w:p>
    <w:p w14:paraId="17EDDF64" w14:textId="77777777" w:rsidR="00A52537" w:rsidRPr="00A5427A" w:rsidRDefault="00A52537" w:rsidP="00172FBA">
      <w:pPr>
        <w:pStyle w:val="Heading4"/>
        <w:rPr>
          <w:rFonts w:ascii="Times New Roman" w:hAnsi="Times New Roman" w:cs="Times New Roman"/>
          <w:i w:val="0"/>
          <w:iCs w:val="0"/>
        </w:rPr>
      </w:pPr>
      <w:r w:rsidRPr="00A5427A">
        <w:rPr>
          <w:rFonts w:ascii="Times New Roman" w:hAnsi="Times New Roman" w:cs="Times New Roman"/>
          <w:i w:val="0"/>
          <w:iCs w:val="0"/>
        </w:rPr>
        <w:t xml:space="preserve">Product Data: Documentation indicating that flow and water consumption requirements comply with </w:t>
      </w:r>
      <w:r w:rsidRPr="00A5427A">
        <w:rPr>
          <w:rFonts w:ascii="Times New Roman" w:hAnsi="Times New Roman" w:cs="Times New Roman"/>
          <w:i w:val="0"/>
          <w:iCs w:val="0"/>
          <w:color w:val="00B050"/>
        </w:rPr>
        <w:t>[Prerequisite WE 1] [Prerequisite WE 1 and Credit WE 3] [Prerequisite WE 1, Credit WE 2, and Credit WE 3].</w:t>
      </w:r>
    </w:p>
    <w:p w14:paraId="1B9FBE1F" w14:textId="77777777" w:rsidR="00A52537" w:rsidRPr="00A5427A" w:rsidRDefault="00A52537" w:rsidP="00172FBA">
      <w:pPr>
        <w:pStyle w:val="CMT"/>
        <w:rPr>
          <w:rFonts w:ascii="Times New Roman" w:hAnsi="Times New Roman" w:cs="Times New Roman"/>
        </w:rPr>
      </w:pPr>
      <w:r w:rsidRPr="00A5427A">
        <w:rPr>
          <w:rFonts w:ascii="Times New Roman" w:hAnsi="Times New Roman" w:cs="Times New Roman"/>
        </w:rPr>
        <w:t>Retain first "Product Data" Subparagraph below for LEED-CI.</w:t>
      </w:r>
    </w:p>
    <w:p w14:paraId="5A4D66FA" w14:textId="68A4AA0E" w:rsidR="00A52537" w:rsidRPr="00A5427A" w:rsidRDefault="00A52537" w:rsidP="00172FBA">
      <w:pPr>
        <w:pStyle w:val="Heading4"/>
        <w:rPr>
          <w:rFonts w:ascii="Times New Roman" w:hAnsi="Times New Roman" w:cs="Times New Roman"/>
          <w:i w:val="0"/>
          <w:iCs w:val="0"/>
        </w:rPr>
      </w:pPr>
      <w:r w:rsidRPr="00A5427A">
        <w:rPr>
          <w:rFonts w:ascii="Times New Roman" w:hAnsi="Times New Roman" w:cs="Times New Roman"/>
          <w:i w:val="0"/>
          <w:iCs w:val="0"/>
        </w:rPr>
        <w:t>Product Data: Documentation indicating that flow and water consumption requirements comply with Prerequisite WE 1</w:t>
      </w:r>
      <w:r w:rsidR="00A5427A" w:rsidRPr="00A5427A">
        <w:rPr>
          <w:rFonts w:ascii="Times New Roman" w:hAnsi="Times New Roman" w:cs="Times New Roman"/>
          <w:i w:val="0"/>
          <w:iCs w:val="0"/>
        </w:rPr>
        <w:t xml:space="preserve"> </w:t>
      </w:r>
      <w:r w:rsidR="00A5427A" w:rsidRPr="00A5427A">
        <w:rPr>
          <w:rFonts w:ascii="Times New Roman" w:hAnsi="Times New Roman" w:cs="Times New Roman"/>
          <w:i w:val="0"/>
          <w:iCs w:val="0"/>
          <w:color w:val="00B050"/>
        </w:rPr>
        <w:t>[</w:t>
      </w:r>
      <w:r w:rsidRPr="00A5427A">
        <w:rPr>
          <w:rFonts w:ascii="Times New Roman" w:hAnsi="Times New Roman" w:cs="Times New Roman"/>
          <w:i w:val="0"/>
          <w:iCs w:val="0"/>
          <w:color w:val="00B050"/>
        </w:rPr>
        <w:t>and Credit WE 1</w:t>
      </w:r>
      <w:r w:rsidR="00A5427A" w:rsidRPr="00A5427A">
        <w:rPr>
          <w:rFonts w:ascii="Times New Roman" w:hAnsi="Times New Roman" w:cs="Times New Roman"/>
          <w:i w:val="0"/>
          <w:iCs w:val="0"/>
          <w:color w:val="00B050"/>
        </w:rPr>
        <w:t>]</w:t>
      </w:r>
      <w:r w:rsidRPr="00A5427A">
        <w:rPr>
          <w:rFonts w:ascii="Times New Roman" w:hAnsi="Times New Roman" w:cs="Times New Roman"/>
          <w:i w:val="0"/>
          <w:iCs w:val="0"/>
          <w:color w:val="00B050"/>
        </w:rPr>
        <w:t>.</w:t>
      </w:r>
    </w:p>
    <w:p w14:paraId="66747C1B" w14:textId="77777777" w:rsidR="00A52537" w:rsidRPr="00A5427A" w:rsidRDefault="00A52537" w:rsidP="00172FBA">
      <w:pPr>
        <w:pStyle w:val="CMT"/>
        <w:rPr>
          <w:rFonts w:ascii="Times New Roman" w:hAnsi="Times New Roman" w:cs="Times New Roman"/>
        </w:rPr>
      </w:pPr>
      <w:r w:rsidRPr="00A5427A">
        <w:rPr>
          <w:rFonts w:ascii="Times New Roman" w:hAnsi="Times New Roman" w:cs="Times New Roman"/>
        </w:rPr>
        <w:t>Retain "Product Data" Subparagraph below for LEED-EB.</w:t>
      </w:r>
    </w:p>
    <w:p w14:paraId="1DC9F83E" w14:textId="77777777" w:rsidR="00A52537" w:rsidRPr="00A5427A" w:rsidRDefault="00A52537" w:rsidP="00172FBA">
      <w:pPr>
        <w:pStyle w:val="Heading4"/>
        <w:rPr>
          <w:rFonts w:ascii="Times New Roman" w:hAnsi="Times New Roman" w:cs="Times New Roman"/>
          <w:i w:val="0"/>
          <w:iCs w:val="0"/>
        </w:rPr>
      </w:pPr>
      <w:r w:rsidRPr="00A5427A">
        <w:rPr>
          <w:rFonts w:ascii="Times New Roman" w:hAnsi="Times New Roman" w:cs="Times New Roman"/>
          <w:i w:val="0"/>
          <w:iCs w:val="0"/>
        </w:rPr>
        <w:lastRenderedPageBreak/>
        <w:t>Product Data: Documentation indicating that flow and water consumption requirements comply with Prerequisite WE 1</w:t>
      </w:r>
      <w:r w:rsidRPr="00A5427A">
        <w:rPr>
          <w:rFonts w:ascii="Times New Roman" w:hAnsi="Times New Roman" w:cs="Times New Roman"/>
          <w:i w:val="0"/>
          <w:iCs w:val="0"/>
          <w:color w:val="00B050"/>
        </w:rPr>
        <w:t>[ and Credit WE 2].</w:t>
      </w:r>
    </w:p>
    <w:p w14:paraId="68453398" w14:textId="77777777" w:rsidR="00A52537" w:rsidRPr="00A5427A" w:rsidRDefault="00A52537" w:rsidP="00172FBA">
      <w:pPr>
        <w:pStyle w:val="CMT"/>
        <w:rPr>
          <w:rFonts w:ascii="Times New Roman" w:hAnsi="Times New Roman" w:cs="Times New Roman"/>
        </w:rPr>
      </w:pPr>
      <w:r w:rsidRPr="00A5427A">
        <w:rPr>
          <w:rFonts w:ascii="Times New Roman" w:hAnsi="Times New Roman" w:cs="Times New Roman"/>
        </w:rPr>
        <w:t>Retain "Shop Drawings" Paragraph below if fixtures or equipment includes wiring.</w:t>
      </w:r>
    </w:p>
    <w:p w14:paraId="41D93C97" w14:textId="77777777" w:rsidR="00A52537" w:rsidRPr="00A5427A" w:rsidRDefault="00A52537" w:rsidP="00172FBA">
      <w:pPr>
        <w:pStyle w:val="Heading3"/>
        <w:rPr>
          <w:rFonts w:ascii="Times New Roman" w:hAnsi="Times New Roman" w:cs="Times New Roman"/>
          <w:sz w:val="24"/>
          <w:szCs w:val="24"/>
        </w:rPr>
      </w:pPr>
      <w:r w:rsidRPr="00A5427A">
        <w:rPr>
          <w:rFonts w:ascii="Times New Roman" w:hAnsi="Times New Roman" w:cs="Times New Roman"/>
          <w:sz w:val="24"/>
          <w:szCs w:val="24"/>
        </w:rPr>
        <w:t>Shop Drawings: Include diagrams for power, signal, and control wiring.</w:t>
      </w:r>
    </w:p>
    <w:p w14:paraId="45F635B0" w14:textId="77777777" w:rsidR="00A52537" w:rsidRPr="00A5427A" w:rsidRDefault="00A52537" w:rsidP="00172FBA">
      <w:pPr>
        <w:pStyle w:val="Heading2"/>
        <w:rPr>
          <w:rFonts w:ascii="Times New Roman" w:hAnsi="Times New Roman" w:cs="Times New Roman"/>
          <w:sz w:val="24"/>
          <w:szCs w:val="24"/>
        </w:rPr>
      </w:pPr>
      <w:r w:rsidRPr="00A5427A">
        <w:rPr>
          <w:rFonts w:ascii="Times New Roman" w:hAnsi="Times New Roman" w:cs="Times New Roman"/>
          <w:sz w:val="24"/>
          <w:szCs w:val="24"/>
        </w:rPr>
        <w:t>CLOSEOUT SUBMITTALS</w:t>
      </w:r>
    </w:p>
    <w:p w14:paraId="117669B2" w14:textId="77777777" w:rsidR="00A52537" w:rsidRPr="00A5427A" w:rsidRDefault="00A52537" w:rsidP="00172FBA">
      <w:pPr>
        <w:pStyle w:val="Heading3"/>
        <w:rPr>
          <w:rFonts w:ascii="Times New Roman" w:hAnsi="Times New Roman" w:cs="Times New Roman"/>
          <w:sz w:val="24"/>
          <w:szCs w:val="24"/>
        </w:rPr>
      </w:pPr>
      <w:r w:rsidRPr="00A5427A">
        <w:rPr>
          <w:rFonts w:ascii="Times New Roman" w:hAnsi="Times New Roman" w:cs="Times New Roman"/>
          <w:sz w:val="24"/>
          <w:szCs w:val="24"/>
        </w:rPr>
        <w:t>Operation and Maintenance Data: For plumbing fixtures and faucets to include in operation and maintenance manuals.</w:t>
      </w:r>
    </w:p>
    <w:p w14:paraId="06C19374" w14:textId="77777777" w:rsidR="00A52537" w:rsidRPr="00A5427A" w:rsidRDefault="00A52537" w:rsidP="00172FBA">
      <w:pPr>
        <w:pStyle w:val="Heading4"/>
        <w:rPr>
          <w:rFonts w:ascii="Times New Roman" w:hAnsi="Times New Roman" w:cs="Times New Roman"/>
          <w:i w:val="0"/>
          <w:iCs w:val="0"/>
        </w:rPr>
      </w:pPr>
      <w:r w:rsidRPr="00A5427A">
        <w:rPr>
          <w:rFonts w:ascii="Times New Roman" w:hAnsi="Times New Roman" w:cs="Times New Roman"/>
          <w:i w:val="0"/>
          <w:iCs w:val="0"/>
        </w:rPr>
        <w:t>In addition to items specified in Section 017823 "Operation and Maintenance Data," include the following:</w:t>
      </w:r>
    </w:p>
    <w:p w14:paraId="4B428F0C" w14:textId="77777777" w:rsidR="00A52537" w:rsidRPr="00A5427A" w:rsidRDefault="00A52537" w:rsidP="00172FBA">
      <w:pPr>
        <w:pStyle w:val="Heading5"/>
        <w:rPr>
          <w:rFonts w:ascii="Times New Roman" w:hAnsi="Times New Roman" w:cs="Times New Roman"/>
        </w:rPr>
      </w:pPr>
      <w:r w:rsidRPr="00A5427A">
        <w:rPr>
          <w:rFonts w:ascii="Times New Roman" w:hAnsi="Times New Roman" w:cs="Times New Roman"/>
        </w:rPr>
        <w:t xml:space="preserve">Servicing and adjustments of </w:t>
      </w:r>
      <w:r w:rsidRPr="00A5427A">
        <w:rPr>
          <w:rFonts w:ascii="Times New Roman" w:hAnsi="Times New Roman" w:cs="Times New Roman"/>
          <w:color w:val="00B050"/>
        </w:rPr>
        <w:t>[flushometer valves] [electronic sensors] [ bathing units] [bedpan washer/sanitizers] [hydrotherapy whirlpools] [and] [morgue equipment].</w:t>
      </w:r>
    </w:p>
    <w:p w14:paraId="5376AB41" w14:textId="77777777" w:rsidR="00A52537" w:rsidRPr="00A5427A" w:rsidRDefault="00A52537" w:rsidP="00A52537">
      <w:pPr>
        <w:pStyle w:val="Heading1"/>
        <w:rPr>
          <w:rFonts w:ascii="Times New Roman" w:hAnsi="Times New Roman" w:cs="Times New Roman"/>
          <w:sz w:val="24"/>
          <w:szCs w:val="24"/>
        </w:rPr>
      </w:pPr>
      <w:r w:rsidRPr="00A5427A">
        <w:rPr>
          <w:rFonts w:ascii="Times New Roman" w:hAnsi="Times New Roman" w:cs="Times New Roman"/>
          <w:sz w:val="24"/>
          <w:szCs w:val="24"/>
        </w:rPr>
        <w:t>PRODUCTS</w:t>
      </w:r>
    </w:p>
    <w:p w14:paraId="09642C92" w14:textId="77777777" w:rsidR="00A52537" w:rsidRPr="00A5427A" w:rsidRDefault="00A52537" w:rsidP="00172FBA">
      <w:pPr>
        <w:pStyle w:val="Heading2"/>
        <w:rPr>
          <w:rFonts w:ascii="Times New Roman" w:hAnsi="Times New Roman" w:cs="Times New Roman"/>
          <w:color w:val="BF4E14" w:themeColor="accent2" w:themeShade="BF"/>
          <w:sz w:val="24"/>
          <w:szCs w:val="24"/>
        </w:rPr>
      </w:pPr>
      <w:r w:rsidRPr="00A5427A">
        <w:rPr>
          <w:rFonts w:ascii="Times New Roman" w:hAnsi="Times New Roman" w:cs="Times New Roman"/>
          <w:color w:val="BF4E14" w:themeColor="accent2" w:themeShade="BF"/>
          <w:sz w:val="24"/>
          <w:szCs w:val="24"/>
        </w:rPr>
        <w:t>WATER CLOSETS</w:t>
      </w:r>
    </w:p>
    <w:p w14:paraId="630E9276" w14:textId="77777777" w:rsidR="00A52537" w:rsidRPr="00A5427A" w:rsidRDefault="00A52537" w:rsidP="00172FBA">
      <w:pPr>
        <w:pStyle w:val="CMT"/>
        <w:rPr>
          <w:rFonts w:ascii="Times New Roman" w:hAnsi="Times New Roman" w:cs="Times New Roman"/>
        </w:rPr>
      </w:pPr>
      <w:r w:rsidRPr="00A5427A">
        <w:rPr>
          <w:rFonts w:ascii="Times New Roman" w:hAnsi="Times New Roman" w:cs="Times New Roman"/>
        </w:rPr>
        <w:t>Insert letter and number combination to complete drawing designation. Use these designations on Drawings to identify each  water closet.</w:t>
      </w:r>
    </w:p>
    <w:p w14:paraId="4115A643" w14:textId="6234AEFD" w:rsidR="00A52537" w:rsidRPr="00A5427A" w:rsidRDefault="00127252" w:rsidP="00172FBA">
      <w:pPr>
        <w:pStyle w:val="Heading3"/>
        <w:rPr>
          <w:rFonts w:ascii="Times New Roman" w:hAnsi="Times New Roman" w:cs="Times New Roman"/>
          <w:sz w:val="24"/>
          <w:szCs w:val="24"/>
        </w:rPr>
      </w:pPr>
      <w:r w:rsidRPr="00127252">
        <w:rPr>
          <w:rFonts w:ascii="Times New Roman" w:hAnsi="Times New Roman" w:cs="Times New Roman"/>
          <w:color w:val="E97132" w:themeColor="accent2"/>
          <w:sz w:val="24"/>
          <w:szCs w:val="24"/>
        </w:rPr>
        <w:t xml:space="preserve">Wall Hung </w:t>
      </w:r>
      <w:r w:rsidR="00A52537" w:rsidRPr="00A5427A">
        <w:rPr>
          <w:rFonts w:ascii="Times New Roman" w:hAnsi="Times New Roman" w:cs="Times New Roman"/>
          <w:color w:val="BF4E14" w:themeColor="accent2" w:themeShade="BF"/>
          <w:sz w:val="24"/>
          <w:szCs w:val="24"/>
        </w:rPr>
        <w:t xml:space="preserve">Water Closets </w:t>
      </w:r>
      <w:r w:rsidR="00A52537" w:rsidRPr="00A5427A">
        <w:rPr>
          <w:rFonts w:ascii="Times New Roman" w:hAnsi="Times New Roman" w:cs="Times New Roman"/>
          <w:color w:val="0070C0"/>
          <w:sz w:val="24"/>
          <w:szCs w:val="24"/>
        </w:rPr>
        <w:t>&lt;Insert drawing designation&gt;:</w:t>
      </w:r>
    </w:p>
    <w:p w14:paraId="769839AB" w14:textId="77777777" w:rsidR="00A52537" w:rsidRPr="00A5427A" w:rsidRDefault="00A52537" w:rsidP="00172FBA">
      <w:pPr>
        <w:pStyle w:val="CMT"/>
        <w:rPr>
          <w:rFonts w:ascii="Times New Roman" w:hAnsi="Times New Roman" w:cs="Times New Roman"/>
        </w:rPr>
      </w:pPr>
      <w:r w:rsidRPr="00A5427A">
        <w:rPr>
          <w:rFonts w:ascii="Times New Roman" w:hAnsi="Times New Roman" w:cs="Times New Roman"/>
        </w:rPr>
        <w:t>Retain "Basis-of-Design Product" Subparagraph and list of manufacturers below to identify a specific product or a comparable product from manufacturers listed. Retain option and delete insert note if manufacturer's name and model number are indicated on Drawings.</w:t>
      </w:r>
    </w:p>
    <w:p w14:paraId="48E95373" w14:textId="77777777" w:rsidR="00A52537" w:rsidRPr="00A5427A" w:rsidRDefault="00A52537" w:rsidP="00172FBA">
      <w:pPr>
        <w:pStyle w:val="Heading4"/>
        <w:rPr>
          <w:rFonts w:ascii="Times New Roman" w:hAnsi="Times New Roman" w:cs="Times New Roman"/>
          <w:i w:val="0"/>
          <w:iCs w:val="0"/>
        </w:rPr>
      </w:pPr>
      <w:r w:rsidRPr="00A5427A">
        <w:rPr>
          <w:rFonts w:ascii="Times New Roman" w:hAnsi="Times New Roman" w:cs="Times New Roman"/>
          <w:i w:val="0"/>
          <w:iCs w:val="0"/>
        </w:rPr>
        <w:t xml:space="preserve">Basis-of-Design Product: Subject to compliance with requirements, provide </w:t>
      </w:r>
      <w:r w:rsidRPr="00A5427A">
        <w:rPr>
          <w:rFonts w:ascii="Times New Roman" w:hAnsi="Times New Roman" w:cs="Times New Roman"/>
          <w:i w:val="0"/>
          <w:iCs w:val="0"/>
          <w:color w:val="0070C0"/>
        </w:rPr>
        <w:t>&lt;Insert Specified Manufacture&gt;; &lt;Insert product name or designation&gt;:</w:t>
      </w:r>
    </w:p>
    <w:p w14:paraId="3A334635" w14:textId="77777777" w:rsidR="00A52537" w:rsidRPr="00A5427A" w:rsidRDefault="00A52537" w:rsidP="00172FBA">
      <w:pPr>
        <w:pStyle w:val="Heading5"/>
        <w:rPr>
          <w:rFonts w:ascii="Times New Roman" w:hAnsi="Times New Roman" w:cs="Times New Roman"/>
          <w:color w:val="00B050"/>
        </w:rPr>
      </w:pPr>
      <w:r w:rsidRPr="00A5427A">
        <w:rPr>
          <w:rFonts w:ascii="Times New Roman" w:hAnsi="Times New Roman" w:cs="Times New Roman"/>
        </w:rPr>
        <w:t xml:space="preserve">Substitutions: </w:t>
      </w:r>
      <w:r w:rsidRPr="00A5427A">
        <w:rPr>
          <w:rFonts w:ascii="Times New Roman" w:hAnsi="Times New Roman" w:cs="Times New Roman"/>
          <w:color w:val="00B050"/>
        </w:rPr>
        <w:t>[Under provisions of Division 01.] [Not permitted.]</w:t>
      </w:r>
    </w:p>
    <w:p w14:paraId="6DD48327" w14:textId="33D40E69" w:rsidR="00C151A9" w:rsidRPr="00A5427A" w:rsidRDefault="00C151A9" w:rsidP="00C151A9">
      <w:pPr>
        <w:pStyle w:val="Heading3"/>
        <w:rPr>
          <w:rFonts w:ascii="Times New Roman" w:hAnsi="Times New Roman" w:cs="Times New Roman"/>
          <w:sz w:val="24"/>
          <w:szCs w:val="24"/>
        </w:rPr>
      </w:pPr>
      <w:r w:rsidRPr="00A5427A">
        <w:rPr>
          <w:rFonts w:ascii="Times New Roman" w:hAnsi="Times New Roman" w:cs="Times New Roman"/>
          <w:color w:val="BF4E14" w:themeColor="accent2" w:themeShade="BF"/>
          <w:sz w:val="24"/>
          <w:szCs w:val="24"/>
        </w:rPr>
        <w:t>ADA</w:t>
      </w:r>
      <w:r w:rsidR="00127252">
        <w:rPr>
          <w:rFonts w:ascii="Times New Roman" w:hAnsi="Times New Roman" w:cs="Times New Roman"/>
          <w:color w:val="BF4E14" w:themeColor="accent2" w:themeShade="BF"/>
          <w:sz w:val="24"/>
          <w:szCs w:val="24"/>
        </w:rPr>
        <w:t>,</w:t>
      </w:r>
      <w:r w:rsidRPr="00A5427A">
        <w:rPr>
          <w:rFonts w:ascii="Times New Roman" w:hAnsi="Times New Roman" w:cs="Times New Roman"/>
          <w:color w:val="BF4E14" w:themeColor="accent2" w:themeShade="BF"/>
          <w:sz w:val="24"/>
          <w:szCs w:val="24"/>
        </w:rPr>
        <w:t xml:space="preserve"> </w:t>
      </w:r>
      <w:r w:rsidR="00127252" w:rsidRPr="00127252">
        <w:rPr>
          <w:rFonts w:ascii="Times New Roman" w:hAnsi="Times New Roman" w:cs="Times New Roman"/>
          <w:color w:val="E97132" w:themeColor="accent2"/>
          <w:sz w:val="24"/>
          <w:szCs w:val="24"/>
        </w:rPr>
        <w:t xml:space="preserve">Wall Hung </w:t>
      </w:r>
      <w:r w:rsidRPr="00A5427A">
        <w:rPr>
          <w:rFonts w:ascii="Times New Roman" w:hAnsi="Times New Roman" w:cs="Times New Roman"/>
          <w:color w:val="BF4E14" w:themeColor="accent2" w:themeShade="BF"/>
          <w:sz w:val="24"/>
          <w:szCs w:val="24"/>
        </w:rPr>
        <w:t xml:space="preserve">Water Closets </w:t>
      </w:r>
      <w:r w:rsidRPr="00A5427A">
        <w:rPr>
          <w:rFonts w:ascii="Times New Roman" w:hAnsi="Times New Roman" w:cs="Times New Roman"/>
          <w:color w:val="0070C0"/>
          <w:sz w:val="24"/>
          <w:szCs w:val="24"/>
        </w:rPr>
        <w:t>&lt;Insert drawing designation&gt;:</w:t>
      </w:r>
    </w:p>
    <w:p w14:paraId="0CB8658F" w14:textId="77777777" w:rsidR="00C151A9" w:rsidRPr="00A5427A" w:rsidRDefault="00C151A9" w:rsidP="00C151A9">
      <w:pPr>
        <w:pStyle w:val="CMT"/>
        <w:rPr>
          <w:rFonts w:ascii="Times New Roman" w:hAnsi="Times New Roman" w:cs="Times New Roman"/>
        </w:rPr>
      </w:pPr>
      <w:r w:rsidRPr="00A5427A">
        <w:rPr>
          <w:rFonts w:ascii="Times New Roman" w:hAnsi="Times New Roman" w:cs="Times New Roman"/>
        </w:rPr>
        <w:t>Retain "Basis-of-Design Product" Subparagraph and list of manufacturers below to identify a specific product or a comparable product from manufacturers listed. Retain option and delete insert note if manufacturer's name and model number are indicated on Drawings.</w:t>
      </w:r>
    </w:p>
    <w:p w14:paraId="191CD221" w14:textId="77777777" w:rsidR="00C151A9" w:rsidRPr="00A5427A" w:rsidRDefault="00C151A9" w:rsidP="00C151A9">
      <w:pPr>
        <w:pStyle w:val="Heading4"/>
        <w:rPr>
          <w:rFonts w:ascii="Times New Roman" w:hAnsi="Times New Roman" w:cs="Times New Roman"/>
          <w:i w:val="0"/>
          <w:iCs w:val="0"/>
        </w:rPr>
      </w:pPr>
      <w:r w:rsidRPr="00A5427A">
        <w:rPr>
          <w:rFonts w:ascii="Times New Roman" w:hAnsi="Times New Roman" w:cs="Times New Roman"/>
          <w:i w:val="0"/>
          <w:iCs w:val="0"/>
        </w:rPr>
        <w:lastRenderedPageBreak/>
        <w:t xml:space="preserve">Basis-of-Design Product: Subject to compliance with requirements, provide </w:t>
      </w:r>
      <w:r w:rsidRPr="00A5427A">
        <w:rPr>
          <w:rFonts w:ascii="Times New Roman" w:hAnsi="Times New Roman" w:cs="Times New Roman"/>
          <w:i w:val="0"/>
          <w:iCs w:val="0"/>
          <w:color w:val="0070C0"/>
        </w:rPr>
        <w:t>&lt;Insert Specified Manufacture&gt;; &lt;Insert product name or designation&gt;:</w:t>
      </w:r>
    </w:p>
    <w:p w14:paraId="01B5F1CA" w14:textId="77777777" w:rsidR="00C151A9" w:rsidRPr="00A5427A" w:rsidRDefault="00C151A9" w:rsidP="00C151A9">
      <w:pPr>
        <w:pStyle w:val="Heading5"/>
        <w:rPr>
          <w:rFonts w:ascii="Times New Roman" w:hAnsi="Times New Roman" w:cs="Times New Roman"/>
        </w:rPr>
      </w:pPr>
      <w:r w:rsidRPr="00A5427A">
        <w:rPr>
          <w:rFonts w:ascii="Times New Roman" w:hAnsi="Times New Roman" w:cs="Times New Roman"/>
        </w:rPr>
        <w:t xml:space="preserve">Substitutions: </w:t>
      </w:r>
      <w:r w:rsidRPr="00A5427A">
        <w:rPr>
          <w:rFonts w:ascii="Times New Roman" w:hAnsi="Times New Roman" w:cs="Times New Roman"/>
          <w:color w:val="00B050"/>
        </w:rPr>
        <w:t>[Under provisions of Division 01.] [Not permitted.]</w:t>
      </w:r>
    </w:p>
    <w:p w14:paraId="0B5B20B6" w14:textId="49DFDAF5" w:rsidR="00C151A9" w:rsidRPr="00A5427A" w:rsidRDefault="00C151A9" w:rsidP="00C151A9">
      <w:pPr>
        <w:pStyle w:val="Heading3"/>
        <w:rPr>
          <w:rFonts w:ascii="Times New Roman" w:hAnsi="Times New Roman" w:cs="Times New Roman"/>
          <w:sz w:val="24"/>
          <w:szCs w:val="24"/>
        </w:rPr>
      </w:pPr>
      <w:r w:rsidRPr="00127252">
        <w:rPr>
          <w:rFonts w:ascii="Times New Roman" w:hAnsi="Times New Roman" w:cs="Times New Roman"/>
          <w:color w:val="E97132" w:themeColor="accent2"/>
          <w:sz w:val="24"/>
          <w:szCs w:val="24"/>
        </w:rPr>
        <w:t>JR</w:t>
      </w:r>
      <w:r w:rsidR="00127252">
        <w:rPr>
          <w:rFonts w:ascii="Times New Roman" w:hAnsi="Times New Roman" w:cs="Times New Roman"/>
          <w:color w:val="E97132" w:themeColor="accent2"/>
          <w:sz w:val="24"/>
          <w:szCs w:val="24"/>
        </w:rPr>
        <w:t>,</w:t>
      </w:r>
      <w:r w:rsidRPr="00127252">
        <w:rPr>
          <w:rFonts w:ascii="Times New Roman" w:hAnsi="Times New Roman" w:cs="Times New Roman"/>
          <w:color w:val="E97132" w:themeColor="accent2"/>
          <w:sz w:val="24"/>
          <w:szCs w:val="24"/>
        </w:rPr>
        <w:t xml:space="preserve"> </w:t>
      </w:r>
      <w:r w:rsidR="00127252" w:rsidRPr="00127252">
        <w:rPr>
          <w:rFonts w:ascii="Times New Roman" w:hAnsi="Times New Roman" w:cs="Times New Roman"/>
          <w:color w:val="E97132" w:themeColor="accent2"/>
          <w:sz w:val="24"/>
          <w:szCs w:val="24"/>
        </w:rPr>
        <w:t xml:space="preserve">Wall Hung </w:t>
      </w:r>
      <w:r w:rsidRPr="00A5427A">
        <w:rPr>
          <w:rFonts w:ascii="Times New Roman" w:hAnsi="Times New Roman" w:cs="Times New Roman"/>
          <w:color w:val="BF4E14" w:themeColor="accent2" w:themeShade="BF"/>
          <w:sz w:val="24"/>
          <w:szCs w:val="24"/>
        </w:rPr>
        <w:t xml:space="preserve">Water Closets </w:t>
      </w:r>
      <w:r w:rsidRPr="00A5427A">
        <w:rPr>
          <w:rFonts w:ascii="Times New Roman" w:hAnsi="Times New Roman" w:cs="Times New Roman"/>
          <w:color w:val="0070C0"/>
          <w:sz w:val="24"/>
          <w:szCs w:val="24"/>
        </w:rPr>
        <w:t>&lt;Insert drawing designation&gt;:</w:t>
      </w:r>
    </w:p>
    <w:p w14:paraId="42028DE8" w14:textId="77777777" w:rsidR="00C151A9" w:rsidRPr="00A5427A" w:rsidRDefault="00C151A9" w:rsidP="00C151A9">
      <w:pPr>
        <w:pStyle w:val="CMT"/>
        <w:rPr>
          <w:rFonts w:ascii="Times New Roman" w:hAnsi="Times New Roman" w:cs="Times New Roman"/>
        </w:rPr>
      </w:pPr>
      <w:r w:rsidRPr="00A5427A">
        <w:rPr>
          <w:rFonts w:ascii="Times New Roman" w:hAnsi="Times New Roman" w:cs="Times New Roman"/>
        </w:rPr>
        <w:t>Retain "Basis-of-Design Product" Subparagraph and list of manufacturers below to identify a specific product or a comparable product from manufacturers listed. Retain option and delete insert note if manufacturer's name and model number are indicated on Drawings.</w:t>
      </w:r>
    </w:p>
    <w:p w14:paraId="770AC210" w14:textId="77777777" w:rsidR="00C151A9" w:rsidRPr="00A5427A" w:rsidRDefault="00C151A9" w:rsidP="00C151A9">
      <w:pPr>
        <w:pStyle w:val="Heading4"/>
        <w:rPr>
          <w:rFonts w:ascii="Times New Roman" w:hAnsi="Times New Roman" w:cs="Times New Roman"/>
          <w:i w:val="0"/>
          <w:iCs w:val="0"/>
        </w:rPr>
      </w:pPr>
      <w:r w:rsidRPr="00A5427A">
        <w:rPr>
          <w:rFonts w:ascii="Times New Roman" w:hAnsi="Times New Roman" w:cs="Times New Roman"/>
          <w:i w:val="0"/>
          <w:iCs w:val="0"/>
        </w:rPr>
        <w:t xml:space="preserve">Basis-of-Design Product: Subject to compliance with requirements, provide </w:t>
      </w:r>
      <w:r w:rsidRPr="00A5427A">
        <w:rPr>
          <w:rFonts w:ascii="Times New Roman" w:hAnsi="Times New Roman" w:cs="Times New Roman"/>
          <w:i w:val="0"/>
          <w:iCs w:val="0"/>
          <w:color w:val="0070C0"/>
        </w:rPr>
        <w:t>&lt;Insert Specified Manufacture&gt;; &lt;Insert product name or designation&gt;:</w:t>
      </w:r>
    </w:p>
    <w:p w14:paraId="72C3D645" w14:textId="77777777" w:rsidR="00C151A9" w:rsidRPr="00A5427A" w:rsidRDefault="00C151A9" w:rsidP="00C151A9">
      <w:pPr>
        <w:pStyle w:val="Heading5"/>
        <w:rPr>
          <w:rFonts w:ascii="Times New Roman" w:hAnsi="Times New Roman" w:cs="Times New Roman"/>
        </w:rPr>
      </w:pPr>
      <w:r w:rsidRPr="00A5427A">
        <w:rPr>
          <w:rFonts w:ascii="Times New Roman" w:hAnsi="Times New Roman" w:cs="Times New Roman"/>
        </w:rPr>
        <w:t xml:space="preserve">Substitutions: </w:t>
      </w:r>
      <w:r w:rsidRPr="00A5427A">
        <w:rPr>
          <w:rFonts w:ascii="Times New Roman" w:hAnsi="Times New Roman" w:cs="Times New Roman"/>
          <w:color w:val="00B050"/>
        </w:rPr>
        <w:t>[Under provisions of Division 01.] [Not permitted.]</w:t>
      </w:r>
    </w:p>
    <w:p w14:paraId="0B3D18CD" w14:textId="77777777" w:rsidR="00A52537" w:rsidRPr="00127252" w:rsidRDefault="00A52537" w:rsidP="00127252">
      <w:pPr>
        <w:pStyle w:val="CMT"/>
        <w:rPr>
          <w:rFonts w:ascii="Times New Roman" w:hAnsi="Times New Roman" w:cs="Times New Roman"/>
        </w:rPr>
      </w:pPr>
      <w:r w:rsidRPr="00127252">
        <w:rPr>
          <w:rFonts w:ascii="Times New Roman" w:hAnsi="Times New Roman" w:cs="Times New Roman"/>
        </w:rPr>
        <w:t>Coordinate "Flushometer Valve" Subparagraph below with "Flushometer Valves" Article. To require conventional flushometer valves on  water closets, cross-reference Section 224213.13 "Commercial Water Closets."</w:t>
      </w:r>
    </w:p>
    <w:p w14:paraId="41ED24D9" w14:textId="77777777" w:rsidR="00A52537" w:rsidRPr="00A5427A" w:rsidRDefault="00A52537" w:rsidP="00DA732A">
      <w:pPr>
        <w:pStyle w:val="Heading2"/>
        <w:rPr>
          <w:rFonts w:ascii="Times New Roman" w:hAnsi="Times New Roman" w:cs="Times New Roman"/>
          <w:color w:val="BF4E14" w:themeColor="accent2" w:themeShade="BF"/>
          <w:sz w:val="24"/>
          <w:szCs w:val="24"/>
        </w:rPr>
      </w:pPr>
      <w:r w:rsidRPr="00A5427A">
        <w:rPr>
          <w:rFonts w:ascii="Times New Roman" w:hAnsi="Times New Roman" w:cs="Times New Roman"/>
          <w:color w:val="BF4E14" w:themeColor="accent2" w:themeShade="BF"/>
          <w:sz w:val="24"/>
          <w:szCs w:val="24"/>
        </w:rPr>
        <w:t>Flush Valve:</w:t>
      </w:r>
    </w:p>
    <w:p w14:paraId="41AB7166" w14:textId="5F829324" w:rsidR="00A52537" w:rsidRPr="00A5427A" w:rsidRDefault="00A52537" w:rsidP="00DA732A">
      <w:pPr>
        <w:pStyle w:val="Heading3"/>
        <w:rPr>
          <w:rFonts w:ascii="Times New Roman" w:hAnsi="Times New Roman" w:cs="Times New Roman"/>
          <w:i/>
          <w:iCs/>
          <w:color w:val="0070C0"/>
        </w:rPr>
      </w:pPr>
      <w:r w:rsidRPr="00A5427A">
        <w:rPr>
          <w:rFonts w:ascii="Times New Roman" w:hAnsi="Times New Roman" w:cs="Times New Roman"/>
        </w:rPr>
        <w:t xml:space="preserve">Basis-of-Design Product: Subject to compliance with requirements, provide </w:t>
      </w:r>
      <w:r w:rsidRPr="00A5427A">
        <w:rPr>
          <w:rFonts w:ascii="Times New Roman" w:hAnsi="Times New Roman" w:cs="Times New Roman"/>
          <w:color w:val="0070C0"/>
        </w:rPr>
        <w:t>&lt;Insert Specified Manufacture</w:t>
      </w:r>
      <w:r w:rsidR="00BF4297" w:rsidRPr="00A5427A">
        <w:rPr>
          <w:rFonts w:ascii="Times New Roman" w:hAnsi="Times New Roman" w:cs="Times New Roman"/>
          <w:color w:val="0070C0"/>
        </w:rPr>
        <w:t>&gt;;</w:t>
      </w:r>
      <w:r w:rsidRPr="00A5427A">
        <w:rPr>
          <w:rFonts w:ascii="Times New Roman" w:hAnsi="Times New Roman" w:cs="Times New Roman"/>
          <w:color w:val="0070C0"/>
        </w:rPr>
        <w:t xml:space="preserve"> &lt;Insert product name or designation&gt;:</w:t>
      </w:r>
    </w:p>
    <w:p w14:paraId="692A245A" w14:textId="77777777" w:rsidR="00A52537" w:rsidRPr="00A5427A" w:rsidRDefault="00A52537" w:rsidP="00DA732A">
      <w:pPr>
        <w:pStyle w:val="Heading4"/>
        <w:rPr>
          <w:rFonts w:ascii="Times New Roman" w:hAnsi="Times New Roman" w:cs="Times New Roman"/>
        </w:rPr>
      </w:pPr>
      <w:r w:rsidRPr="00A5427A">
        <w:rPr>
          <w:rFonts w:ascii="Times New Roman" w:hAnsi="Times New Roman" w:cs="Times New Roman"/>
        </w:rPr>
        <w:t xml:space="preserve">Substitutions: </w:t>
      </w:r>
      <w:r w:rsidRPr="00A5427A">
        <w:rPr>
          <w:rFonts w:ascii="Times New Roman" w:hAnsi="Times New Roman" w:cs="Times New Roman"/>
          <w:color w:val="00B050"/>
        </w:rPr>
        <w:t>[Under provisions of Division 01.] [Not permitted.]</w:t>
      </w:r>
    </w:p>
    <w:p w14:paraId="10C189C8" w14:textId="77777777" w:rsidR="00A52537" w:rsidRPr="00A5427A" w:rsidRDefault="00A52537" w:rsidP="00172FBA">
      <w:pPr>
        <w:pStyle w:val="CMT"/>
        <w:rPr>
          <w:rFonts w:ascii="Times New Roman" w:hAnsi="Times New Roman" w:cs="Times New Roman"/>
        </w:rPr>
      </w:pPr>
      <w:r w:rsidRPr="00A5427A">
        <w:rPr>
          <w:rFonts w:ascii="Times New Roman" w:hAnsi="Times New Roman" w:cs="Times New Roman"/>
        </w:rPr>
        <w:t>Coordinate "Toilet Seat" Subparagraph with "Toilet Seats" Article.</w:t>
      </w:r>
    </w:p>
    <w:p w14:paraId="6BCF8583" w14:textId="77777777" w:rsidR="00A52537" w:rsidRPr="00A5427A" w:rsidRDefault="00A52537" w:rsidP="00DA732A">
      <w:pPr>
        <w:pStyle w:val="Heading2"/>
        <w:rPr>
          <w:rFonts w:ascii="Times New Roman" w:hAnsi="Times New Roman" w:cs="Times New Roman"/>
          <w:color w:val="BF4E14" w:themeColor="accent2" w:themeShade="BF"/>
          <w:sz w:val="24"/>
          <w:szCs w:val="24"/>
        </w:rPr>
      </w:pPr>
      <w:r w:rsidRPr="00A5427A">
        <w:rPr>
          <w:rFonts w:ascii="Times New Roman" w:hAnsi="Times New Roman" w:cs="Times New Roman"/>
          <w:color w:val="BF4E14" w:themeColor="accent2" w:themeShade="BF"/>
          <w:sz w:val="24"/>
          <w:szCs w:val="24"/>
        </w:rPr>
        <w:t>Toilet Seat:</w:t>
      </w:r>
    </w:p>
    <w:p w14:paraId="1341D3DA" w14:textId="77D1AD88" w:rsidR="00A52537" w:rsidRPr="00A5427A" w:rsidRDefault="00A52537" w:rsidP="00DA732A">
      <w:pPr>
        <w:pStyle w:val="Heading3"/>
        <w:rPr>
          <w:rFonts w:ascii="Times New Roman" w:hAnsi="Times New Roman" w:cs="Times New Roman"/>
          <w:i/>
          <w:iCs/>
          <w:color w:val="0070C0"/>
        </w:rPr>
      </w:pPr>
      <w:r w:rsidRPr="00A5427A">
        <w:rPr>
          <w:rFonts w:ascii="Times New Roman" w:hAnsi="Times New Roman" w:cs="Times New Roman"/>
        </w:rPr>
        <w:t xml:space="preserve">Basis-of-Design Product: Subject to compliance with requirements, provide </w:t>
      </w:r>
      <w:r w:rsidRPr="00A5427A">
        <w:rPr>
          <w:rFonts w:ascii="Times New Roman" w:hAnsi="Times New Roman" w:cs="Times New Roman"/>
          <w:color w:val="0070C0"/>
        </w:rPr>
        <w:t>&lt;Insert Specified Manufacture</w:t>
      </w:r>
      <w:r w:rsidR="00BF4297" w:rsidRPr="00A5427A">
        <w:rPr>
          <w:rFonts w:ascii="Times New Roman" w:hAnsi="Times New Roman" w:cs="Times New Roman"/>
          <w:color w:val="0070C0"/>
        </w:rPr>
        <w:t>&gt;;</w:t>
      </w:r>
      <w:r w:rsidRPr="00A5427A">
        <w:rPr>
          <w:rFonts w:ascii="Times New Roman" w:hAnsi="Times New Roman" w:cs="Times New Roman"/>
          <w:color w:val="0070C0"/>
        </w:rPr>
        <w:t xml:space="preserve"> &lt;Insert product name or designation&gt;:</w:t>
      </w:r>
    </w:p>
    <w:p w14:paraId="5F68FCFA" w14:textId="77777777" w:rsidR="00A52537" w:rsidRPr="00A5427A" w:rsidRDefault="00A52537" w:rsidP="00DA732A">
      <w:pPr>
        <w:pStyle w:val="Heading4"/>
        <w:rPr>
          <w:rFonts w:ascii="Times New Roman" w:hAnsi="Times New Roman" w:cs="Times New Roman"/>
        </w:rPr>
      </w:pPr>
      <w:r w:rsidRPr="00A5427A">
        <w:rPr>
          <w:rFonts w:ascii="Times New Roman" w:hAnsi="Times New Roman" w:cs="Times New Roman"/>
        </w:rPr>
        <w:t xml:space="preserve">Substitutions: </w:t>
      </w:r>
      <w:r w:rsidRPr="00A5427A">
        <w:rPr>
          <w:rFonts w:ascii="Times New Roman" w:hAnsi="Times New Roman" w:cs="Times New Roman"/>
          <w:color w:val="00B050"/>
        </w:rPr>
        <w:t>[Under provisions of Division 01.] [Not permitted.]</w:t>
      </w:r>
    </w:p>
    <w:p w14:paraId="59BDF828" w14:textId="77777777" w:rsidR="00A52537" w:rsidRPr="00A5427A" w:rsidRDefault="00A52537" w:rsidP="00172FBA">
      <w:pPr>
        <w:pStyle w:val="CMT"/>
        <w:rPr>
          <w:rFonts w:ascii="Times New Roman" w:hAnsi="Times New Roman" w:cs="Times New Roman"/>
        </w:rPr>
      </w:pPr>
      <w:r w:rsidRPr="00A5427A">
        <w:rPr>
          <w:rFonts w:ascii="Times New Roman" w:hAnsi="Times New Roman" w:cs="Times New Roman"/>
        </w:rPr>
        <w:t>Coordinate "Support" Subparagraph with "Support" Article.</w:t>
      </w:r>
    </w:p>
    <w:p w14:paraId="04062657" w14:textId="6186B943" w:rsidR="00C151A9" w:rsidRPr="00A5427A" w:rsidRDefault="00F17677" w:rsidP="00DA732A">
      <w:pPr>
        <w:pStyle w:val="Heading2"/>
        <w:rPr>
          <w:rFonts w:ascii="Times New Roman" w:hAnsi="Times New Roman" w:cs="Times New Roman"/>
          <w:color w:val="BF4E14" w:themeColor="accent2" w:themeShade="BF"/>
          <w:sz w:val="24"/>
          <w:szCs w:val="24"/>
        </w:rPr>
      </w:pPr>
      <w:r>
        <w:rPr>
          <w:rFonts w:ascii="Times New Roman" w:hAnsi="Times New Roman" w:cs="Times New Roman"/>
          <w:color w:val="BF4E14" w:themeColor="accent2" w:themeShade="BF"/>
          <w:sz w:val="24"/>
          <w:szCs w:val="24"/>
        </w:rPr>
        <w:lastRenderedPageBreak/>
        <w:t>SUPPORT</w:t>
      </w:r>
      <w:r w:rsidR="00C151A9" w:rsidRPr="00A5427A">
        <w:rPr>
          <w:rFonts w:ascii="Times New Roman" w:hAnsi="Times New Roman" w:cs="Times New Roman"/>
          <w:color w:val="BF4E14" w:themeColor="accent2" w:themeShade="BF"/>
          <w:sz w:val="24"/>
          <w:szCs w:val="24"/>
        </w:rPr>
        <w:t>:</w:t>
      </w:r>
    </w:p>
    <w:p w14:paraId="745F3F4B" w14:textId="27304A21" w:rsidR="00BF4297" w:rsidRPr="00A5427A" w:rsidRDefault="00BF4297" w:rsidP="00DA732A">
      <w:pPr>
        <w:pStyle w:val="Heading3"/>
        <w:rPr>
          <w:rFonts w:ascii="Times New Roman" w:hAnsi="Times New Roman" w:cs="Times New Roman"/>
          <w:i/>
          <w:iCs/>
          <w:color w:val="BF4E14" w:themeColor="accent2" w:themeShade="BF"/>
        </w:rPr>
      </w:pPr>
      <w:r w:rsidRPr="00A5427A">
        <w:rPr>
          <w:rFonts w:ascii="Times New Roman" w:hAnsi="Times New Roman" w:cs="Times New Roman"/>
          <w:color w:val="BF4E14" w:themeColor="accent2" w:themeShade="BF"/>
        </w:rPr>
        <w:t xml:space="preserve">Horizontal, </w:t>
      </w:r>
      <w:r w:rsidR="000D1646" w:rsidRPr="00A5427A">
        <w:rPr>
          <w:rFonts w:ascii="Times New Roman" w:hAnsi="Times New Roman" w:cs="Times New Roman"/>
          <w:color w:val="BF4E14" w:themeColor="accent2" w:themeShade="BF"/>
        </w:rPr>
        <w:t xml:space="preserve">Cast-Iron </w:t>
      </w:r>
      <w:r w:rsidR="00F17677" w:rsidRPr="00F17677">
        <w:rPr>
          <w:rFonts w:ascii="Times New Roman" w:hAnsi="Times New Roman" w:cs="Times New Roman"/>
          <w:i/>
          <w:iCs/>
          <w:color w:val="BF4E14" w:themeColor="accent2" w:themeShade="BF"/>
        </w:rPr>
        <w:t xml:space="preserve">Floor </w:t>
      </w:r>
      <w:r w:rsidR="00F17677" w:rsidRPr="00F17677">
        <w:rPr>
          <w:rFonts w:ascii="Times New Roman" w:hAnsi="Times New Roman" w:cs="Times New Roman"/>
          <w:i/>
          <w:iCs/>
          <w:color w:val="BF4E14" w:themeColor="accent2" w:themeShade="BF"/>
          <w:sz w:val="24"/>
          <w:szCs w:val="24"/>
        </w:rPr>
        <w:t>Affixed Fixture Support</w:t>
      </w:r>
      <w:r w:rsidR="00F17677" w:rsidRPr="00A5427A">
        <w:rPr>
          <w:rFonts w:ascii="Times New Roman" w:hAnsi="Times New Roman" w:cs="Times New Roman"/>
          <w:i/>
          <w:iCs/>
          <w:color w:val="BF4E14" w:themeColor="accent2" w:themeShade="BF"/>
        </w:rPr>
        <w:t xml:space="preserve"> </w:t>
      </w:r>
      <w:r w:rsidRPr="00A5427A">
        <w:rPr>
          <w:rFonts w:ascii="Times New Roman" w:hAnsi="Times New Roman" w:cs="Times New Roman"/>
          <w:color w:val="BF4E14" w:themeColor="accent2" w:themeShade="BF"/>
        </w:rPr>
        <w:t xml:space="preserve">Carrier:  </w:t>
      </w:r>
    </w:p>
    <w:p w14:paraId="050C0A93" w14:textId="41BA59CC" w:rsidR="00BF4297" w:rsidRPr="00A5427A" w:rsidRDefault="00BF4297" w:rsidP="00DA732A">
      <w:pPr>
        <w:pStyle w:val="Heading4"/>
        <w:rPr>
          <w:rFonts w:ascii="Times New Roman" w:hAnsi="Times New Roman" w:cs="Times New Roman"/>
        </w:rPr>
      </w:pPr>
      <w:r w:rsidRPr="00A5427A">
        <w:rPr>
          <w:rFonts w:ascii="Times New Roman" w:hAnsi="Times New Roman" w:cs="Times New Roman"/>
        </w:rPr>
        <w:t xml:space="preserve">Basis-of-Design Product: Subject to compliance with requirements, provide </w:t>
      </w:r>
      <w:r w:rsidRPr="00A5427A">
        <w:rPr>
          <w:rFonts w:ascii="Times New Roman" w:hAnsi="Times New Roman" w:cs="Times New Roman"/>
          <w:color w:val="FF0000"/>
        </w:rPr>
        <w:t xml:space="preserve">Sioux Chief Manufacturing </w:t>
      </w:r>
      <w:r w:rsidRPr="00A5427A">
        <w:rPr>
          <w:rFonts w:ascii="Times New Roman" w:hAnsi="Times New Roman" w:cs="Times New Roman"/>
          <w:color w:val="00B050"/>
        </w:rPr>
        <w:t>[837</w:t>
      </w:r>
      <w:r w:rsidR="000D1646" w:rsidRPr="00A5427A">
        <w:rPr>
          <w:rFonts w:ascii="Times New Roman" w:hAnsi="Times New Roman" w:cs="Times New Roman"/>
          <w:color w:val="00B050"/>
        </w:rPr>
        <w:t>-H</w:t>
      </w:r>
      <w:r w:rsidRPr="00A5427A">
        <w:rPr>
          <w:rFonts w:ascii="Times New Roman" w:hAnsi="Times New Roman" w:cs="Times New Roman"/>
          <w:color w:val="00B050"/>
        </w:rPr>
        <w:t xml:space="preserve"> Series]:</w:t>
      </w:r>
    </w:p>
    <w:p w14:paraId="39FE534A" w14:textId="77777777" w:rsidR="00BF4297" w:rsidRPr="00A5427A" w:rsidRDefault="00BF4297" w:rsidP="00DA732A">
      <w:pPr>
        <w:pStyle w:val="Heading5"/>
        <w:rPr>
          <w:rFonts w:ascii="Times New Roman" w:hAnsi="Times New Roman" w:cs="Times New Roman"/>
          <w:i/>
          <w:iCs/>
          <w:color w:val="00B050"/>
        </w:rPr>
      </w:pPr>
      <w:r w:rsidRPr="00A5427A">
        <w:rPr>
          <w:rFonts w:ascii="Times New Roman" w:hAnsi="Times New Roman" w:cs="Times New Roman"/>
        </w:rPr>
        <w:t xml:space="preserve">Substitutions: </w:t>
      </w:r>
      <w:r w:rsidRPr="00A5427A">
        <w:rPr>
          <w:rFonts w:ascii="Times New Roman" w:hAnsi="Times New Roman" w:cs="Times New Roman"/>
          <w:color w:val="00B050"/>
        </w:rPr>
        <w:t>[Under provisions of Division 01.] [Not permitted.]</w:t>
      </w:r>
    </w:p>
    <w:p w14:paraId="6CCE05F6" w14:textId="77777777" w:rsidR="00BF4297" w:rsidRPr="00A5427A" w:rsidRDefault="00BF4297" w:rsidP="00DA732A">
      <w:pPr>
        <w:pStyle w:val="Heading4"/>
        <w:rPr>
          <w:rFonts w:ascii="Times New Roman" w:hAnsi="Times New Roman" w:cs="Times New Roman"/>
        </w:rPr>
      </w:pPr>
      <w:r w:rsidRPr="00A5427A">
        <w:rPr>
          <w:rFonts w:ascii="Times New Roman" w:hAnsi="Times New Roman" w:cs="Times New Roman"/>
        </w:rPr>
        <w:t>Description: Waste-fitting assembly as required to match drainage piping material and arrangement with faceplates, couplings gaskets, and feet; bolts and hardware matching fixture.</w:t>
      </w:r>
    </w:p>
    <w:p w14:paraId="36C7A488" w14:textId="77777777" w:rsidR="00BF4297" w:rsidRPr="00A5427A" w:rsidRDefault="00BF4297" w:rsidP="00DA732A">
      <w:pPr>
        <w:pStyle w:val="Heading5"/>
        <w:rPr>
          <w:rFonts w:ascii="Times New Roman" w:hAnsi="Times New Roman" w:cs="Times New Roman"/>
          <w:i/>
          <w:iCs/>
        </w:rPr>
      </w:pPr>
      <w:r w:rsidRPr="00A5427A">
        <w:rPr>
          <w:rFonts w:ascii="Times New Roman" w:hAnsi="Times New Roman" w:cs="Times New Roman"/>
        </w:rPr>
        <w:t xml:space="preserve">Standard: </w:t>
      </w:r>
      <w:r w:rsidRPr="00A5427A">
        <w:rPr>
          <w:rFonts w:ascii="Times New Roman" w:hAnsi="Times New Roman" w:cs="Times New Roman"/>
          <w:color w:val="00B050"/>
        </w:rPr>
        <w:t>[ASME A112.6.1M-1997].</w:t>
      </w:r>
    </w:p>
    <w:p w14:paraId="23FFBA1E" w14:textId="5EBDDBD8" w:rsidR="00BF4297" w:rsidRPr="00A5427A" w:rsidRDefault="00BF4297" w:rsidP="00DA732A">
      <w:pPr>
        <w:pStyle w:val="Heading5"/>
        <w:rPr>
          <w:rFonts w:ascii="Times New Roman" w:hAnsi="Times New Roman" w:cs="Times New Roman"/>
          <w:i/>
          <w:iCs/>
        </w:rPr>
      </w:pPr>
      <w:r w:rsidRPr="00A5427A">
        <w:rPr>
          <w:rFonts w:ascii="Times New Roman" w:hAnsi="Times New Roman" w:cs="Times New Roman"/>
        </w:rPr>
        <w:t>Material: Cast Iron.</w:t>
      </w:r>
    </w:p>
    <w:p w14:paraId="2493DA08" w14:textId="27B0B0D7" w:rsidR="00BF4297" w:rsidRPr="00A5427A" w:rsidRDefault="00BF4297" w:rsidP="00DA732A">
      <w:pPr>
        <w:pStyle w:val="Heading5"/>
        <w:rPr>
          <w:rFonts w:ascii="Times New Roman" w:hAnsi="Times New Roman" w:cs="Times New Roman"/>
          <w:i/>
          <w:iCs/>
        </w:rPr>
      </w:pPr>
      <w:r w:rsidRPr="00A5427A">
        <w:rPr>
          <w:rFonts w:ascii="Times New Roman" w:hAnsi="Times New Roman" w:cs="Times New Roman"/>
        </w:rPr>
        <w:t>Coupling/Waste Orifice Diameter: 4</w:t>
      </w:r>
      <w:r w:rsidR="00F17677">
        <w:rPr>
          <w:rFonts w:ascii="Times New Roman" w:hAnsi="Times New Roman" w:cs="Times New Roman"/>
          <w:i/>
          <w:iCs/>
        </w:rPr>
        <w:t>-</w:t>
      </w:r>
      <w:r w:rsidR="00446DA6" w:rsidRPr="00A5427A">
        <w:rPr>
          <w:rFonts w:ascii="Times New Roman" w:hAnsi="Times New Roman" w:cs="Times New Roman"/>
        </w:rPr>
        <w:t>inch.</w:t>
      </w:r>
    </w:p>
    <w:p w14:paraId="5720232C" w14:textId="206E9646" w:rsidR="00BF4297" w:rsidRPr="00A5427A" w:rsidRDefault="00BF4297" w:rsidP="00DA732A">
      <w:pPr>
        <w:pStyle w:val="Heading5"/>
        <w:rPr>
          <w:rFonts w:ascii="Times New Roman" w:hAnsi="Times New Roman" w:cs="Times New Roman"/>
          <w:i/>
          <w:iCs/>
        </w:rPr>
      </w:pPr>
      <w:r w:rsidRPr="00A5427A">
        <w:rPr>
          <w:rFonts w:ascii="Times New Roman" w:hAnsi="Times New Roman" w:cs="Times New Roman"/>
        </w:rPr>
        <w:t>Connection Type: No-Hub.</w:t>
      </w:r>
    </w:p>
    <w:p w14:paraId="06F226A7" w14:textId="20DE0254" w:rsidR="00BF4297" w:rsidRPr="00A5427A" w:rsidRDefault="00BF4297" w:rsidP="00DA732A">
      <w:pPr>
        <w:pStyle w:val="Heading5"/>
        <w:rPr>
          <w:rFonts w:ascii="Times New Roman" w:hAnsi="Times New Roman" w:cs="Times New Roman"/>
          <w:i/>
          <w:iCs/>
        </w:rPr>
      </w:pPr>
      <w:r w:rsidRPr="00A5427A">
        <w:rPr>
          <w:rFonts w:ascii="Times New Roman" w:hAnsi="Times New Roman" w:cs="Times New Roman"/>
        </w:rPr>
        <w:t>Horizontal Waste Fitting: Required</w:t>
      </w:r>
      <w:r w:rsidR="00446DA6" w:rsidRPr="00A5427A">
        <w:rPr>
          <w:rFonts w:ascii="Times New Roman" w:hAnsi="Times New Roman" w:cs="Times New Roman"/>
        </w:rPr>
        <w:t>.</w:t>
      </w:r>
    </w:p>
    <w:p w14:paraId="5310C9D7" w14:textId="77777777" w:rsidR="00BF4297" w:rsidRPr="00A5427A" w:rsidRDefault="00BF4297" w:rsidP="00DA732A">
      <w:pPr>
        <w:pStyle w:val="Heading5"/>
        <w:rPr>
          <w:rFonts w:ascii="Times New Roman" w:hAnsi="Times New Roman" w:cs="Times New Roman"/>
          <w:i/>
          <w:iCs/>
        </w:rPr>
      </w:pPr>
      <w:r w:rsidRPr="00A5427A">
        <w:rPr>
          <w:rFonts w:ascii="Times New Roman" w:hAnsi="Times New Roman" w:cs="Times New Roman"/>
        </w:rPr>
        <w:t>Load Rating:</w:t>
      </w:r>
      <w:r w:rsidRPr="00A5427A">
        <w:rPr>
          <w:rFonts w:ascii="Times New Roman" w:hAnsi="Times New Roman" w:cs="Times New Roman"/>
          <w:color w:val="00B050"/>
        </w:rPr>
        <w:t xml:space="preserve"> [Heavy Duty = 500 lbs.] [Extra Heavy Duty = 750 lbs.] [Bariatric = 1,000 lbs.].</w:t>
      </w:r>
    </w:p>
    <w:p w14:paraId="043D4E12" w14:textId="77777777" w:rsidR="000D1646" w:rsidRPr="00A5427A" w:rsidRDefault="000D1646" w:rsidP="00DA732A">
      <w:pPr>
        <w:pStyle w:val="CMT"/>
        <w:rPr>
          <w:rFonts w:ascii="Times New Roman" w:hAnsi="Times New Roman" w:cs="Times New Roman"/>
        </w:rPr>
      </w:pPr>
      <w:r w:rsidRPr="00A5427A">
        <w:rPr>
          <w:rFonts w:ascii="Times New Roman" w:hAnsi="Times New Roman" w:cs="Times New Roman"/>
        </w:rPr>
        <w:t xml:space="preserve">Flow Direction: The flow direction of a closet carrier fitting is determined by FACING THE BOWL. </w:t>
      </w:r>
    </w:p>
    <w:p w14:paraId="3EE8B605" w14:textId="77777777" w:rsidR="000D1646" w:rsidRPr="00A5427A" w:rsidRDefault="000D1646" w:rsidP="00DA732A">
      <w:pPr>
        <w:pStyle w:val="CMT"/>
        <w:ind w:firstLine="720"/>
        <w:rPr>
          <w:rFonts w:ascii="Times New Roman" w:hAnsi="Times New Roman" w:cs="Times New Roman"/>
        </w:rPr>
      </w:pPr>
      <w:r w:rsidRPr="00A5427A">
        <w:rPr>
          <w:rFonts w:ascii="Times New Roman" w:hAnsi="Times New Roman" w:cs="Times New Roman"/>
        </w:rPr>
        <w:t>If the flow is FROM the RIGHT, a right-hand fitting is required.</w:t>
      </w:r>
    </w:p>
    <w:p w14:paraId="009BC17A" w14:textId="77777777" w:rsidR="000D1646" w:rsidRPr="00A5427A" w:rsidRDefault="000D1646" w:rsidP="00DA732A">
      <w:pPr>
        <w:pStyle w:val="CMT"/>
        <w:ind w:firstLine="720"/>
        <w:rPr>
          <w:rFonts w:ascii="Times New Roman" w:hAnsi="Times New Roman" w:cs="Times New Roman"/>
        </w:rPr>
      </w:pPr>
      <w:r w:rsidRPr="00A5427A">
        <w:rPr>
          <w:rFonts w:ascii="Times New Roman" w:hAnsi="Times New Roman" w:cs="Times New Roman"/>
        </w:rPr>
        <w:t>If the flow is FROM the LEFT, a left-hand fitting is required.</w:t>
      </w:r>
    </w:p>
    <w:p w14:paraId="461C2242" w14:textId="5CC0EDCC" w:rsidR="00BF4297" w:rsidRPr="00A5427A" w:rsidRDefault="00BF4297" w:rsidP="00DA732A">
      <w:pPr>
        <w:pStyle w:val="Heading5"/>
        <w:rPr>
          <w:rFonts w:ascii="Times New Roman" w:hAnsi="Times New Roman" w:cs="Times New Roman"/>
          <w:i/>
          <w:iCs/>
        </w:rPr>
      </w:pPr>
      <w:r w:rsidRPr="00A5427A">
        <w:rPr>
          <w:rFonts w:ascii="Times New Roman" w:hAnsi="Times New Roman" w:cs="Times New Roman"/>
        </w:rPr>
        <w:lastRenderedPageBreak/>
        <w:t xml:space="preserve">Flow Direction: </w:t>
      </w:r>
      <w:r w:rsidRPr="00A5427A">
        <w:rPr>
          <w:rFonts w:ascii="Times New Roman" w:hAnsi="Times New Roman" w:cs="Times New Roman"/>
          <w:color w:val="00B050"/>
        </w:rPr>
        <w:t>[Right “R”] [Left “L”] [Double “D”].</w:t>
      </w:r>
    </w:p>
    <w:p w14:paraId="405B200F" w14:textId="77777777" w:rsidR="00BF4297" w:rsidRPr="00A5427A" w:rsidRDefault="00BF4297" w:rsidP="00DA732A">
      <w:pPr>
        <w:pStyle w:val="Heading4"/>
        <w:rPr>
          <w:rFonts w:ascii="Times New Roman" w:hAnsi="Times New Roman" w:cs="Times New Roman"/>
        </w:rPr>
      </w:pPr>
      <w:r w:rsidRPr="00A5427A">
        <w:rPr>
          <w:rFonts w:ascii="Times New Roman" w:hAnsi="Times New Roman" w:cs="Times New Roman"/>
        </w:rPr>
        <w:t>Accessories:</w:t>
      </w:r>
    </w:p>
    <w:p w14:paraId="02E9B060" w14:textId="5B7134D7" w:rsidR="00BF4297" w:rsidRPr="00A5427A" w:rsidRDefault="00BF4297" w:rsidP="00DA732A">
      <w:pPr>
        <w:pStyle w:val="Heading5"/>
        <w:rPr>
          <w:rFonts w:ascii="Times New Roman" w:hAnsi="Times New Roman" w:cs="Times New Roman"/>
          <w:i/>
          <w:iCs/>
        </w:rPr>
      </w:pPr>
      <w:r w:rsidRPr="00A5427A">
        <w:rPr>
          <w:rFonts w:ascii="Times New Roman" w:hAnsi="Times New Roman" w:cs="Times New Roman"/>
        </w:rPr>
        <w:t>Coupling: 12</w:t>
      </w:r>
      <w:r w:rsidR="00446DA6" w:rsidRPr="00A5427A">
        <w:rPr>
          <w:rFonts w:ascii="Times New Roman" w:hAnsi="Times New Roman" w:cs="Times New Roman"/>
        </w:rPr>
        <w:t xml:space="preserve"> inch.</w:t>
      </w:r>
    </w:p>
    <w:p w14:paraId="5A200CF1" w14:textId="37D1CA03" w:rsidR="00BF4297" w:rsidRPr="00A5427A" w:rsidRDefault="00BF4297" w:rsidP="00DA732A">
      <w:pPr>
        <w:pStyle w:val="Heading5"/>
        <w:rPr>
          <w:rFonts w:ascii="Times New Roman" w:hAnsi="Times New Roman" w:cs="Times New Roman"/>
          <w:i/>
          <w:iCs/>
        </w:rPr>
      </w:pPr>
      <w:r w:rsidRPr="00A5427A">
        <w:rPr>
          <w:rFonts w:ascii="Times New Roman" w:hAnsi="Times New Roman" w:cs="Times New Roman"/>
        </w:rPr>
        <w:t>Tiling Flange: Required</w:t>
      </w:r>
      <w:r w:rsidR="00446DA6" w:rsidRPr="00A5427A">
        <w:rPr>
          <w:rFonts w:ascii="Times New Roman" w:hAnsi="Times New Roman" w:cs="Times New Roman"/>
        </w:rPr>
        <w:t>.</w:t>
      </w:r>
    </w:p>
    <w:p w14:paraId="297FEA7B" w14:textId="0D969F11" w:rsidR="000D1646" w:rsidRPr="00A5427A" w:rsidRDefault="000D1646" w:rsidP="00DA732A">
      <w:pPr>
        <w:pStyle w:val="Heading3"/>
        <w:rPr>
          <w:rFonts w:ascii="Times New Roman" w:hAnsi="Times New Roman" w:cs="Times New Roman"/>
          <w:i/>
          <w:iCs/>
          <w:color w:val="BF4E14" w:themeColor="accent2" w:themeShade="BF"/>
        </w:rPr>
      </w:pPr>
      <w:r w:rsidRPr="00A5427A">
        <w:rPr>
          <w:rFonts w:ascii="Times New Roman" w:hAnsi="Times New Roman" w:cs="Times New Roman"/>
          <w:color w:val="BF4E14" w:themeColor="accent2" w:themeShade="BF"/>
        </w:rPr>
        <w:t>Horizontal, Wide Chase Cast-Iron</w:t>
      </w:r>
      <w:r w:rsidR="00F17677" w:rsidRPr="00A5427A">
        <w:rPr>
          <w:rFonts w:ascii="Times New Roman" w:hAnsi="Times New Roman" w:cs="Times New Roman"/>
          <w:color w:val="BF4E14" w:themeColor="accent2" w:themeShade="BF"/>
        </w:rPr>
        <w:t xml:space="preserve"> </w:t>
      </w:r>
      <w:r w:rsidR="00F17677" w:rsidRPr="00F17677">
        <w:rPr>
          <w:rFonts w:ascii="Times New Roman" w:hAnsi="Times New Roman" w:cs="Times New Roman"/>
          <w:i/>
          <w:iCs/>
          <w:color w:val="BF4E14" w:themeColor="accent2" w:themeShade="BF"/>
        </w:rPr>
        <w:t xml:space="preserve">Floor </w:t>
      </w:r>
      <w:r w:rsidR="00F17677" w:rsidRPr="00F17677">
        <w:rPr>
          <w:rFonts w:ascii="Times New Roman" w:hAnsi="Times New Roman" w:cs="Times New Roman"/>
          <w:i/>
          <w:iCs/>
          <w:color w:val="BF4E14" w:themeColor="accent2" w:themeShade="BF"/>
          <w:sz w:val="24"/>
          <w:szCs w:val="24"/>
        </w:rPr>
        <w:t>Affixed Fixture</w:t>
      </w:r>
      <w:r w:rsidRPr="00A5427A">
        <w:rPr>
          <w:rFonts w:ascii="Times New Roman" w:hAnsi="Times New Roman" w:cs="Times New Roman"/>
          <w:color w:val="BF4E14" w:themeColor="accent2" w:themeShade="BF"/>
        </w:rPr>
        <w:t xml:space="preserve"> Support Carrier:  </w:t>
      </w:r>
    </w:p>
    <w:p w14:paraId="2B532FA0" w14:textId="2513CC57" w:rsidR="000D1646" w:rsidRPr="00A5427A" w:rsidRDefault="000D1646" w:rsidP="00DA732A">
      <w:pPr>
        <w:pStyle w:val="Heading4"/>
        <w:rPr>
          <w:rFonts w:ascii="Times New Roman" w:hAnsi="Times New Roman" w:cs="Times New Roman"/>
        </w:rPr>
      </w:pPr>
      <w:r w:rsidRPr="00A5427A">
        <w:rPr>
          <w:rFonts w:ascii="Times New Roman" w:hAnsi="Times New Roman" w:cs="Times New Roman"/>
        </w:rPr>
        <w:t xml:space="preserve">Basis-of-Design Product: Subject to compliance with requirements, provide </w:t>
      </w:r>
      <w:r w:rsidRPr="00A5427A">
        <w:rPr>
          <w:rFonts w:ascii="Times New Roman" w:hAnsi="Times New Roman" w:cs="Times New Roman"/>
          <w:color w:val="FF0000"/>
        </w:rPr>
        <w:t xml:space="preserve">Sioux Chief Manufacturing </w:t>
      </w:r>
      <w:r w:rsidRPr="00A5427A">
        <w:rPr>
          <w:rFonts w:ascii="Times New Roman" w:hAnsi="Times New Roman" w:cs="Times New Roman"/>
          <w:color w:val="00B050"/>
        </w:rPr>
        <w:t>[837-HW Series]:</w:t>
      </w:r>
    </w:p>
    <w:p w14:paraId="3156D6C8" w14:textId="77777777" w:rsidR="000D1646" w:rsidRPr="00A5427A" w:rsidRDefault="000D1646" w:rsidP="00DA732A">
      <w:pPr>
        <w:pStyle w:val="Heading5"/>
        <w:rPr>
          <w:rFonts w:ascii="Times New Roman" w:hAnsi="Times New Roman" w:cs="Times New Roman"/>
          <w:i/>
          <w:iCs/>
          <w:color w:val="00B050"/>
        </w:rPr>
      </w:pPr>
      <w:r w:rsidRPr="00A5427A">
        <w:rPr>
          <w:rFonts w:ascii="Times New Roman" w:hAnsi="Times New Roman" w:cs="Times New Roman"/>
        </w:rPr>
        <w:t xml:space="preserve">Substitutions: </w:t>
      </w:r>
      <w:r w:rsidRPr="00A5427A">
        <w:rPr>
          <w:rFonts w:ascii="Times New Roman" w:hAnsi="Times New Roman" w:cs="Times New Roman"/>
          <w:color w:val="00B050"/>
        </w:rPr>
        <w:t>[Under provisions of Division 01.] [Not permitted.]</w:t>
      </w:r>
    </w:p>
    <w:p w14:paraId="6B7A7F56" w14:textId="77777777" w:rsidR="000D1646" w:rsidRPr="00A5427A" w:rsidRDefault="000D1646" w:rsidP="00DA732A">
      <w:pPr>
        <w:pStyle w:val="Heading4"/>
        <w:rPr>
          <w:rFonts w:ascii="Times New Roman" w:hAnsi="Times New Roman" w:cs="Times New Roman"/>
        </w:rPr>
      </w:pPr>
      <w:r w:rsidRPr="00A5427A">
        <w:rPr>
          <w:rFonts w:ascii="Times New Roman" w:hAnsi="Times New Roman" w:cs="Times New Roman"/>
        </w:rPr>
        <w:t>Description: Waste-fitting assembly as required to match drainage piping material and arrangement with faceplates, couplings gaskets, and feet; bolts and hardware matching fixture.</w:t>
      </w:r>
    </w:p>
    <w:p w14:paraId="5573E76C" w14:textId="77777777" w:rsidR="000D1646" w:rsidRPr="00A5427A" w:rsidRDefault="000D1646" w:rsidP="00DA732A">
      <w:pPr>
        <w:pStyle w:val="Heading5"/>
        <w:rPr>
          <w:rFonts w:ascii="Times New Roman" w:hAnsi="Times New Roman" w:cs="Times New Roman"/>
          <w:i/>
          <w:iCs/>
        </w:rPr>
      </w:pPr>
      <w:r w:rsidRPr="00A5427A">
        <w:rPr>
          <w:rFonts w:ascii="Times New Roman" w:hAnsi="Times New Roman" w:cs="Times New Roman"/>
        </w:rPr>
        <w:t xml:space="preserve">Standard: </w:t>
      </w:r>
      <w:r w:rsidRPr="00A5427A">
        <w:rPr>
          <w:rFonts w:ascii="Times New Roman" w:hAnsi="Times New Roman" w:cs="Times New Roman"/>
          <w:color w:val="00B050"/>
        </w:rPr>
        <w:t>[ASME A112.6.1M-1997].</w:t>
      </w:r>
    </w:p>
    <w:p w14:paraId="5A820AB3" w14:textId="77777777" w:rsidR="000D1646" w:rsidRPr="00A5427A" w:rsidRDefault="000D1646" w:rsidP="00DA732A">
      <w:pPr>
        <w:pStyle w:val="Heading5"/>
        <w:rPr>
          <w:rFonts w:ascii="Times New Roman" w:hAnsi="Times New Roman" w:cs="Times New Roman"/>
          <w:i/>
          <w:iCs/>
        </w:rPr>
      </w:pPr>
      <w:r w:rsidRPr="00A5427A">
        <w:rPr>
          <w:rFonts w:ascii="Times New Roman" w:hAnsi="Times New Roman" w:cs="Times New Roman"/>
        </w:rPr>
        <w:t>Material: Cast Iron.</w:t>
      </w:r>
    </w:p>
    <w:p w14:paraId="49E16784" w14:textId="12E39F14" w:rsidR="000D1646" w:rsidRPr="00A5427A" w:rsidRDefault="000D1646" w:rsidP="00DA732A">
      <w:pPr>
        <w:pStyle w:val="Heading5"/>
        <w:rPr>
          <w:rFonts w:ascii="Times New Roman" w:hAnsi="Times New Roman" w:cs="Times New Roman"/>
          <w:i/>
          <w:iCs/>
        </w:rPr>
      </w:pPr>
      <w:r w:rsidRPr="00A5427A">
        <w:rPr>
          <w:rFonts w:ascii="Times New Roman" w:hAnsi="Times New Roman" w:cs="Times New Roman"/>
        </w:rPr>
        <w:t>Coupling/Waste Orifice Diameter: 4</w:t>
      </w:r>
      <w:r w:rsidR="00F17677">
        <w:rPr>
          <w:rFonts w:ascii="Times New Roman" w:hAnsi="Times New Roman" w:cs="Times New Roman"/>
          <w:i/>
          <w:iCs/>
        </w:rPr>
        <w:t>-</w:t>
      </w:r>
      <w:r w:rsidRPr="00A5427A">
        <w:rPr>
          <w:rFonts w:ascii="Times New Roman" w:hAnsi="Times New Roman" w:cs="Times New Roman"/>
        </w:rPr>
        <w:t>inch.</w:t>
      </w:r>
    </w:p>
    <w:p w14:paraId="674D21C5" w14:textId="77777777" w:rsidR="000D1646" w:rsidRPr="00A5427A" w:rsidRDefault="000D1646" w:rsidP="00DA732A">
      <w:pPr>
        <w:pStyle w:val="Heading5"/>
        <w:rPr>
          <w:rFonts w:ascii="Times New Roman" w:hAnsi="Times New Roman" w:cs="Times New Roman"/>
          <w:i/>
          <w:iCs/>
        </w:rPr>
      </w:pPr>
      <w:r w:rsidRPr="00A5427A">
        <w:rPr>
          <w:rFonts w:ascii="Times New Roman" w:hAnsi="Times New Roman" w:cs="Times New Roman"/>
        </w:rPr>
        <w:t>Connection Type: No-Hub.</w:t>
      </w:r>
    </w:p>
    <w:p w14:paraId="15157536" w14:textId="1128B118" w:rsidR="000D1646" w:rsidRPr="00A5427A" w:rsidRDefault="000D1646" w:rsidP="00DA732A">
      <w:pPr>
        <w:pStyle w:val="Heading5"/>
        <w:rPr>
          <w:rFonts w:ascii="Times New Roman" w:hAnsi="Times New Roman" w:cs="Times New Roman"/>
          <w:i/>
          <w:iCs/>
        </w:rPr>
      </w:pPr>
      <w:r w:rsidRPr="00A5427A">
        <w:rPr>
          <w:rFonts w:ascii="Times New Roman" w:hAnsi="Times New Roman" w:cs="Times New Roman"/>
        </w:rPr>
        <w:t>Horizontal Waste Fitting: Required</w:t>
      </w:r>
      <w:r w:rsidR="00C151A9" w:rsidRPr="00A5427A">
        <w:rPr>
          <w:rFonts w:ascii="Times New Roman" w:hAnsi="Times New Roman" w:cs="Times New Roman"/>
        </w:rPr>
        <w:t>.</w:t>
      </w:r>
    </w:p>
    <w:p w14:paraId="3775CC57" w14:textId="77777777" w:rsidR="000D1646" w:rsidRPr="00A5427A" w:rsidRDefault="000D1646" w:rsidP="00DA732A">
      <w:pPr>
        <w:pStyle w:val="Heading5"/>
        <w:rPr>
          <w:rFonts w:ascii="Times New Roman" w:hAnsi="Times New Roman" w:cs="Times New Roman"/>
          <w:i/>
          <w:iCs/>
        </w:rPr>
      </w:pPr>
      <w:r w:rsidRPr="00A5427A">
        <w:rPr>
          <w:rFonts w:ascii="Times New Roman" w:hAnsi="Times New Roman" w:cs="Times New Roman"/>
        </w:rPr>
        <w:t>Wide Chase: Required.</w:t>
      </w:r>
    </w:p>
    <w:p w14:paraId="3D2CFCBF" w14:textId="77777777" w:rsidR="000D1646" w:rsidRPr="00A5427A" w:rsidRDefault="000D1646" w:rsidP="00DA732A">
      <w:pPr>
        <w:pStyle w:val="Heading5"/>
        <w:rPr>
          <w:rFonts w:ascii="Times New Roman" w:hAnsi="Times New Roman" w:cs="Times New Roman"/>
          <w:i/>
          <w:iCs/>
        </w:rPr>
      </w:pPr>
      <w:r w:rsidRPr="00A5427A">
        <w:rPr>
          <w:rFonts w:ascii="Times New Roman" w:hAnsi="Times New Roman" w:cs="Times New Roman"/>
        </w:rPr>
        <w:t>Load Rating: Heavy Duty = 500 lbs.</w:t>
      </w:r>
    </w:p>
    <w:p w14:paraId="01E90EBF" w14:textId="77777777" w:rsidR="000D1646" w:rsidRPr="00A5427A" w:rsidRDefault="000D1646" w:rsidP="00DA732A">
      <w:pPr>
        <w:pStyle w:val="CMT"/>
        <w:spacing w:after="240"/>
        <w:rPr>
          <w:rFonts w:ascii="Times New Roman" w:hAnsi="Times New Roman" w:cs="Times New Roman"/>
        </w:rPr>
      </w:pPr>
      <w:r w:rsidRPr="00A5427A">
        <w:rPr>
          <w:rFonts w:ascii="Times New Roman" w:hAnsi="Times New Roman" w:cs="Times New Roman"/>
        </w:rPr>
        <w:t xml:space="preserve">Flow Direction: The flow direction of a closet carrier fitting is determined by FACING THE BOWL. </w:t>
      </w:r>
    </w:p>
    <w:p w14:paraId="64E76351" w14:textId="77777777" w:rsidR="000D1646" w:rsidRPr="00A5427A" w:rsidRDefault="000D1646" w:rsidP="00DA732A">
      <w:pPr>
        <w:pStyle w:val="CMT"/>
        <w:spacing w:before="0" w:after="240"/>
        <w:ind w:firstLine="720"/>
        <w:rPr>
          <w:rFonts w:ascii="Times New Roman" w:hAnsi="Times New Roman" w:cs="Times New Roman"/>
        </w:rPr>
      </w:pPr>
      <w:r w:rsidRPr="00A5427A">
        <w:rPr>
          <w:rFonts w:ascii="Times New Roman" w:hAnsi="Times New Roman" w:cs="Times New Roman"/>
        </w:rPr>
        <w:t>If the flow is FROM the RIGHT, a right-hand fitting is required.</w:t>
      </w:r>
    </w:p>
    <w:p w14:paraId="1BDA0188" w14:textId="77777777" w:rsidR="000D1646" w:rsidRPr="00A5427A" w:rsidRDefault="000D1646" w:rsidP="00DA732A">
      <w:pPr>
        <w:pStyle w:val="CMT"/>
        <w:spacing w:before="0" w:after="240"/>
        <w:ind w:firstLine="720"/>
        <w:rPr>
          <w:rFonts w:ascii="Times New Roman" w:hAnsi="Times New Roman" w:cs="Times New Roman"/>
        </w:rPr>
      </w:pPr>
      <w:r w:rsidRPr="00A5427A">
        <w:rPr>
          <w:rFonts w:ascii="Times New Roman" w:hAnsi="Times New Roman" w:cs="Times New Roman"/>
        </w:rPr>
        <w:t>If the flow is FROM the LEFT, a left-hand fitting is required.</w:t>
      </w:r>
    </w:p>
    <w:p w14:paraId="1579867D" w14:textId="77777777" w:rsidR="000D1646" w:rsidRPr="00A5427A" w:rsidRDefault="000D1646" w:rsidP="00DA732A">
      <w:pPr>
        <w:pStyle w:val="Heading5"/>
        <w:rPr>
          <w:rFonts w:ascii="Times New Roman" w:hAnsi="Times New Roman" w:cs="Times New Roman"/>
          <w:i/>
          <w:iCs/>
        </w:rPr>
      </w:pPr>
      <w:r w:rsidRPr="00A5427A">
        <w:rPr>
          <w:rFonts w:ascii="Times New Roman" w:hAnsi="Times New Roman" w:cs="Times New Roman"/>
        </w:rPr>
        <w:t xml:space="preserve">Flow Direction: </w:t>
      </w:r>
      <w:r w:rsidRPr="00A5427A">
        <w:rPr>
          <w:rFonts w:ascii="Times New Roman" w:hAnsi="Times New Roman" w:cs="Times New Roman"/>
          <w:color w:val="00B050"/>
        </w:rPr>
        <w:t>[Right “R”] [Left “L”] [Double “D”].</w:t>
      </w:r>
    </w:p>
    <w:p w14:paraId="72293935" w14:textId="77777777" w:rsidR="000D1646" w:rsidRPr="00A5427A" w:rsidRDefault="000D1646" w:rsidP="00DA732A">
      <w:pPr>
        <w:pStyle w:val="Heading4"/>
        <w:rPr>
          <w:rFonts w:ascii="Times New Roman" w:hAnsi="Times New Roman" w:cs="Times New Roman"/>
        </w:rPr>
      </w:pPr>
      <w:r w:rsidRPr="00A5427A">
        <w:rPr>
          <w:rFonts w:ascii="Times New Roman" w:hAnsi="Times New Roman" w:cs="Times New Roman"/>
        </w:rPr>
        <w:t>Accessories:</w:t>
      </w:r>
    </w:p>
    <w:p w14:paraId="32849141" w14:textId="77777777" w:rsidR="000D1646" w:rsidRPr="00A5427A" w:rsidRDefault="000D1646" w:rsidP="00DA732A">
      <w:pPr>
        <w:pStyle w:val="Heading5"/>
        <w:rPr>
          <w:rFonts w:ascii="Times New Roman" w:hAnsi="Times New Roman" w:cs="Times New Roman"/>
          <w:i/>
          <w:iCs/>
        </w:rPr>
      </w:pPr>
      <w:r w:rsidRPr="00A5427A">
        <w:rPr>
          <w:rFonts w:ascii="Times New Roman" w:hAnsi="Times New Roman" w:cs="Times New Roman"/>
        </w:rPr>
        <w:t>Coupling: 12 inch.</w:t>
      </w:r>
    </w:p>
    <w:p w14:paraId="22C52CC7" w14:textId="77777777" w:rsidR="000D1646" w:rsidRPr="00A5427A" w:rsidRDefault="000D1646" w:rsidP="00DA732A">
      <w:pPr>
        <w:pStyle w:val="Heading5"/>
        <w:rPr>
          <w:rFonts w:ascii="Times New Roman" w:hAnsi="Times New Roman" w:cs="Times New Roman"/>
          <w:i/>
          <w:iCs/>
        </w:rPr>
      </w:pPr>
      <w:r w:rsidRPr="00A5427A">
        <w:rPr>
          <w:rFonts w:ascii="Times New Roman" w:hAnsi="Times New Roman" w:cs="Times New Roman"/>
        </w:rPr>
        <w:t>Tiling Flange: Required.</w:t>
      </w:r>
    </w:p>
    <w:p w14:paraId="1EAB3794" w14:textId="77777777" w:rsidR="000D1646" w:rsidRPr="00A5427A" w:rsidRDefault="000D1646" w:rsidP="00DA732A">
      <w:pPr>
        <w:rPr>
          <w:rFonts w:ascii="Times New Roman" w:hAnsi="Times New Roman" w:cs="Times New Roman"/>
        </w:rPr>
      </w:pPr>
    </w:p>
    <w:p w14:paraId="67E6019A" w14:textId="6660F9A8" w:rsidR="00A52537" w:rsidRPr="00A5427A" w:rsidRDefault="00446DA6" w:rsidP="00DA732A">
      <w:pPr>
        <w:pStyle w:val="Heading3"/>
        <w:rPr>
          <w:rFonts w:ascii="Times New Roman" w:hAnsi="Times New Roman" w:cs="Times New Roman"/>
          <w:i/>
          <w:iCs/>
          <w:color w:val="BF4E14" w:themeColor="accent2" w:themeShade="BF"/>
        </w:rPr>
      </w:pPr>
      <w:r w:rsidRPr="00A5427A">
        <w:rPr>
          <w:rFonts w:ascii="Times New Roman" w:hAnsi="Times New Roman" w:cs="Times New Roman"/>
          <w:color w:val="BF4E14" w:themeColor="accent2" w:themeShade="BF"/>
        </w:rPr>
        <w:lastRenderedPageBreak/>
        <w:t>Vertical</w:t>
      </w:r>
      <w:r w:rsidR="00BF4297" w:rsidRPr="00A5427A">
        <w:rPr>
          <w:rFonts w:ascii="Times New Roman" w:hAnsi="Times New Roman" w:cs="Times New Roman"/>
          <w:color w:val="BF4E14" w:themeColor="accent2" w:themeShade="BF"/>
        </w:rPr>
        <w:t xml:space="preserve">, </w:t>
      </w:r>
      <w:r w:rsidR="000D1646" w:rsidRPr="00A5427A">
        <w:rPr>
          <w:rFonts w:ascii="Times New Roman" w:hAnsi="Times New Roman" w:cs="Times New Roman"/>
          <w:color w:val="BF4E14" w:themeColor="accent2" w:themeShade="BF"/>
        </w:rPr>
        <w:t>Cast-Iron</w:t>
      </w:r>
      <w:r w:rsidR="00F17677" w:rsidRPr="00A5427A">
        <w:rPr>
          <w:rFonts w:ascii="Times New Roman" w:hAnsi="Times New Roman" w:cs="Times New Roman"/>
          <w:color w:val="BF4E14" w:themeColor="accent2" w:themeShade="BF"/>
        </w:rPr>
        <w:t xml:space="preserve"> </w:t>
      </w:r>
      <w:r w:rsidR="00F17677" w:rsidRPr="00F17677">
        <w:rPr>
          <w:rFonts w:ascii="Times New Roman" w:hAnsi="Times New Roman" w:cs="Times New Roman"/>
          <w:i/>
          <w:iCs/>
          <w:color w:val="BF4E14" w:themeColor="accent2" w:themeShade="BF"/>
        </w:rPr>
        <w:t xml:space="preserve">Floor </w:t>
      </w:r>
      <w:r w:rsidR="00F17677" w:rsidRPr="00F17677">
        <w:rPr>
          <w:rFonts w:ascii="Times New Roman" w:hAnsi="Times New Roman" w:cs="Times New Roman"/>
          <w:i/>
          <w:iCs/>
          <w:color w:val="BF4E14" w:themeColor="accent2" w:themeShade="BF"/>
          <w:sz w:val="24"/>
          <w:szCs w:val="24"/>
        </w:rPr>
        <w:t>Affixed Fixture</w:t>
      </w:r>
      <w:r w:rsidR="000D1646" w:rsidRPr="00A5427A">
        <w:rPr>
          <w:rFonts w:ascii="Times New Roman" w:hAnsi="Times New Roman" w:cs="Times New Roman"/>
          <w:color w:val="BF4E14" w:themeColor="accent2" w:themeShade="BF"/>
        </w:rPr>
        <w:t xml:space="preserve"> </w:t>
      </w:r>
      <w:r w:rsidR="00C151A9" w:rsidRPr="00A5427A">
        <w:rPr>
          <w:rFonts w:ascii="Times New Roman" w:hAnsi="Times New Roman" w:cs="Times New Roman"/>
          <w:color w:val="BF4E14" w:themeColor="accent2" w:themeShade="BF"/>
        </w:rPr>
        <w:t>Support Carrier:</w:t>
      </w:r>
    </w:p>
    <w:p w14:paraId="7DD8606F" w14:textId="35E6520C" w:rsidR="00A52537" w:rsidRPr="00A5427A" w:rsidRDefault="00A52537" w:rsidP="00DA732A">
      <w:pPr>
        <w:pStyle w:val="Heading4"/>
        <w:rPr>
          <w:rFonts w:ascii="Times New Roman" w:hAnsi="Times New Roman" w:cs="Times New Roman"/>
        </w:rPr>
      </w:pPr>
      <w:r w:rsidRPr="00A5427A">
        <w:rPr>
          <w:rFonts w:ascii="Times New Roman" w:hAnsi="Times New Roman" w:cs="Times New Roman"/>
        </w:rPr>
        <w:t xml:space="preserve">Basis-of-Design Product: Subject to compliance with requirements, provide </w:t>
      </w:r>
      <w:r w:rsidRPr="00A5427A">
        <w:rPr>
          <w:rFonts w:ascii="Times New Roman" w:hAnsi="Times New Roman" w:cs="Times New Roman"/>
          <w:color w:val="FF0000"/>
        </w:rPr>
        <w:t xml:space="preserve">Sioux Chief Manufacturing </w:t>
      </w:r>
      <w:r w:rsidRPr="00A5427A">
        <w:rPr>
          <w:rFonts w:ascii="Times New Roman" w:hAnsi="Times New Roman" w:cs="Times New Roman"/>
          <w:color w:val="00B050"/>
        </w:rPr>
        <w:t>[837</w:t>
      </w:r>
      <w:r w:rsidR="000D1646" w:rsidRPr="00A5427A">
        <w:rPr>
          <w:rFonts w:ascii="Times New Roman" w:hAnsi="Times New Roman" w:cs="Times New Roman"/>
          <w:color w:val="00B050"/>
        </w:rPr>
        <w:t>-V</w:t>
      </w:r>
      <w:r w:rsidRPr="00A5427A">
        <w:rPr>
          <w:rFonts w:ascii="Times New Roman" w:hAnsi="Times New Roman" w:cs="Times New Roman"/>
          <w:color w:val="00B050"/>
        </w:rPr>
        <w:t xml:space="preserve"> Series]:</w:t>
      </w:r>
    </w:p>
    <w:p w14:paraId="70F88D50" w14:textId="77777777" w:rsidR="00A52537" w:rsidRPr="00A5427A" w:rsidRDefault="00A52537" w:rsidP="00DA732A">
      <w:pPr>
        <w:pStyle w:val="Heading5"/>
        <w:rPr>
          <w:rFonts w:ascii="Times New Roman" w:hAnsi="Times New Roman" w:cs="Times New Roman"/>
          <w:i/>
          <w:iCs/>
          <w:color w:val="00B050"/>
        </w:rPr>
      </w:pPr>
      <w:r w:rsidRPr="00A5427A">
        <w:rPr>
          <w:rFonts w:ascii="Times New Roman" w:hAnsi="Times New Roman" w:cs="Times New Roman"/>
        </w:rPr>
        <w:t xml:space="preserve">Substitutions: </w:t>
      </w:r>
      <w:r w:rsidRPr="00A5427A">
        <w:rPr>
          <w:rFonts w:ascii="Times New Roman" w:hAnsi="Times New Roman" w:cs="Times New Roman"/>
          <w:color w:val="00B050"/>
        </w:rPr>
        <w:t>[Under provisions of Division 01.] [Not permitted.]</w:t>
      </w:r>
    </w:p>
    <w:p w14:paraId="0EA82413" w14:textId="77777777" w:rsidR="00A52537" w:rsidRPr="00A5427A" w:rsidRDefault="00A52537" w:rsidP="00DA732A">
      <w:pPr>
        <w:pStyle w:val="Heading4"/>
        <w:rPr>
          <w:rFonts w:ascii="Times New Roman" w:hAnsi="Times New Roman" w:cs="Times New Roman"/>
        </w:rPr>
      </w:pPr>
      <w:r w:rsidRPr="00A5427A">
        <w:rPr>
          <w:rFonts w:ascii="Times New Roman" w:hAnsi="Times New Roman" w:cs="Times New Roman"/>
        </w:rPr>
        <w:t>Description: Waste-fitting assembly as required to match drainage piping material and arrangement with faceplates, couplings gaskets, and feet; bolts and hardware matching fixture.</w:t>
      </w:r>
    </w:p>
    <w:p w14:paraId="25DDC5E7" w14:textId="77777777" w:rsidR="00BF4297" w:rsidRPr="00A5427A" w:rsidRDefault="00BF4297" w:rsidP="00DA732A">
      <w:pPr>
        <w:pStyle w:val="Heading5"/>
        <w:rPr>
          <w:rFonts w:ascii="Times New Roman" w:hAnsi="Times New Roman" w:cs="Times New Roman"/>
          <w:i/>
          <w:iCs/>
        </w:rPr>
      </w:pPr>
      <w:r w:rsidRPr="00A5427A">
        <w:rPr>
          <w:rFonts w:ascii="Times New Roman" w:hAnsi="Times New Roman" w:cs="Times New Roman"/>
        </w:rPr>
        <w:t xml:space="preserve">Standard: </w:t>
      </w:r>
      <w:r w:rsidRPr="00A5427A">
        <w:rPr>
          <w:rFonts w:ascii="Times New Roman" w:hAnsi="Times New Roman" w:cs="Times New Roman"/>
          <w:color w:val="00B050"/>
        </w:rPr>
        <w:t>[ASME A112.6.1M-1997].</w:t>
      </w:r>
    </w:p>
    <w:p w14:paraId="637CA732" w14:textId="1B33FAD8" w:rsidR="00A52537" w:rsidRPr="00A5427A" w:rsidRDefault="00A52537" w:rsidP="00DA732A">
      <w:pPr>
        <w:pStyle w:val="Heading5"/>
        <w:rPr>
          <w:rFonts w:ascii="Times New Roman" w:hAnsi="Times New Roman" w:cs="Times New Roman"/>
          <w:i/>
          <w:iCs/>
        </w:rPr>
      </w:pPr>
      <w:r w:rsidRPr="00A5427A">
        <w:rPr>
          <w:rFonts w:ascii="Times New Roman" w:hAnsi="Times New Roman" w:cs="Times New Roman"/>
        </w:rPr>
        <w:t>Material: Cast Iron.</w:t>
      </w:r>
    </w:p>
    <w:p w14:paraId="40270F24" w14:textId="460D8F93" w:rsidR="00A52537" w:rsidRPr="00A5427A" w:rsidRDefault="00A52537" w:rsidP="00DA732A">
      <w:pPr>
        <w:pStyle w:val="Heading5"/>
        <w:rPr>
          <w:rFonts w:ascii="Times New Roman" w:hAnsi="Times New Roman" w:cs="Times New Roman"/>
          <w:i/>
          <w:iCs/>
        </w:rPr>
      </w:pPr>
      <w:r w:rsidRPr="00A5427A">
        <w:rPr>
          <w:rFonts w:ascii="Times New Roman" w:hAnsi="Times New Roman" w:cs="Times New Roman"/>
        </w:rPr>
        <w:t>Coupling/Waste Orifice Diameter: 4</w:t>
      </w:r>
      <w:r w:rsidR="00F17677">
        <w:rPr>
          <w:rFonts w:ascii="Times New Roman" w:hAnsi="Times New Roman" w:cs="Times New Roman"/>
          <w:i/>
          <w:iCs/>
        </w:rPr>
        <w:t>-</w:t>
      </w:r>
      <w:r w:rsidR="00446DA6" w:rsidRPr="00A5427A">
        <w:rPr>
          <w:rFonts w:ascii="Times New Roman" w:hAnsi="Times New Roman" w:cs="Times New Roman"/>
        </w:rPr>
        <w:t>inch.</w:t>
      </w:r>
    </w:p>
    <w:p w14:paraId="357CBA16" w14:textId="6D26E4B2" w:rsidR="00A52537" w:rsidRPr="00A5427A" w:rsidRDefault="00A52537" w:rsidP="00DA732A">
      <w:pPr>
        <w:pStyle w:val="Heading5"/>
        <w:rPr>
          <w:rFonts w:ascii="Times New Roman" w:hAnsi="Times New Roman" w:cs="Times New Roman"/>
          <w:i/>
          <w:iCs/>
        </w:rPr>
      </w:pPr>
      <w:r w:rsidRPr="00A5427A">
        <w:rPr>
          <w:rFonts w:ascii="Times New Roman" w:hAnsi="Times New Roman" w:cs="Times New Roman"/>
        </w:rPr>
        <w:t>Connection Type: No-Hub.</w:t>
      </w:r>
    </w:p>
    <w:p w14:paraId="2D66D378" w14:textId="03900983" w:rsidR="00A52537" w:rsidRPr="00A5427A" w:rsidRDefault="00A52537" w:rsidP="00DA732A">
      <w:pPr>
        <w:pStyle w:val="Heading5"/>
        <w:rPr>
          <w:rFonts w:ascii="Times New Roman" w:hAnsi="Times New Roman" w:cs="Times New Roman"/>
          <w:i/>
          <w:iCs/>
        </w:rPr>
      </w:pPr>
      <w:r w:rsidRPr="00A5427A">
        <w:rPr>
          <w:rFonts w:ascii="Times New Roman" w:hAnsi="Times New Roman" w:cs="Times New Roman"/>
        </w:rPr>
        <w:t>Vertical Waste Fitting: Required</w:t>
      </w:r>
      <w:r w:rsidR="00446DA6" w:rsidRPr="00A5427A">
        <w:rPr>
          <w:rFonts w:ascii="Times New Roman" w:hAnsi="Times New Roman" w:cs="Times New Roman"/>
        </w:rPr>
        <w:t>.</w:t>
      </w:r>
    </w:p>
    <w:p w14:paraId="0412CFC7" w14:textId="77777777" w:rsidR="00A52537" w:rsidRPr="00A5427A" w:rsidRDefault="00A52537" w:rsidP="00DA732A">
      <w:pPr>
        <w:pStyle w:val="Heading5"/>
        <w:rPr>
          <w:rFonts w:ascii="Times New Roman" w:hAnsi="Times New Roman" w:cs="Times New Roman"/>
          <w:i/>
          <w:iCs/>
        </w:rPr>
      </w:pPr>
      <w:r w:rsidRPr="00A5427A">
        <w:rPr>
          <w:rFonts w:ascii="Times New Roman" w:hAnsi="Times New Roman" w:cs="Times New Roman"/>
        </w:rPr>
        <w:t>Load Rating:</w:t>
      </w:r>
      <w:r w:rsidRPr="00A5427A">
        <w:rPr>
          <w:rFonts w:ascii="Times New Roman" w:hAnsi="Times New Roman" w:cs="Times New Roman"/>
          <w:color w:val="00B050"/>
        </w:rPr>
        <w:t xml:space="preserve"> [Heavy Duty = 500 lbs.] [Extra Heavy Duty = 750 lbs.] [Bariatric = 1,000 lbs.].</w:t>
      </w:r>
    </w:p>
    <w:p w14:paraId="12B2C8E8" w14:textId="77777777" w:rsidR="00C151A9" w:rsidRPr="00A5427A" w:rsidRDefault="00C151A9" w:rsidP="00DA732A">
      <w:pPr>
        <w:pStyle w:val="Heading5"/>
        <w:rPr>
          <w:rFonts w:ascii="Times New Roman" w:hAnsi="Times New Roman" w:cs="Times New Roman"/>
          <w:i/>
          <w:iCs/>
        </w:rPr>
      </w:pPr>
      <w:r w:rsidRPr="00A5427A">
        <w:rPr>
          <w:rFonts w:ascii="Times New Roman" w:hAnsi="Times New Roman" w:cs="Times New Roman"/>
        </w:rPr>
        <w:t>Type</w:t>
      </w:r>
      <w:r w:rsidR="00A52537" w:rsidRPr="00A5427A">
        <w:rPr>
          <w:rFonts w:ascii="Times New Roman" w:hAnsi="Times New Roman" w:cs="Times New Roman"/>
        </w:rPr>
        <w:t xml:space="preserve">: </w:t>
      </w:r>
      <w:r w:rsidR="00446DA6" w:rsidRPr="00A5427A">
        <w:rPr>
          <w:rFonts w:ascii="Times New Roman" w:hAnsi="Times New Roman" w:cs="Times New Roman"/>
          <w:color w:val="00B050"/>
        </w:rPr>
        <w:t xml:space="preserve">[Single] </w:t>
      </w:r>
      <w:r w:rsidR="00A52537" w:rsidRPr="00A5427A">
        <w:rPr>
          <w:rFonts w:ascii="Times New Roman" w:hAnsi="Times New Roman" w:cs="Times New Roman"/>
          <w:color w:val="00B050"/>
        </w:rPr>
        <w:t>[Double “D”].</w:t>
      </w:r>
    </w:p>
    <w:p w14:paraId="60B9BC5D" w14:textId="05F5D4D5" w:rsidR="00A52537" w:rsidRPr="00A5427A" w:rsidRDefault="00C151A9" w:rsidP="00DA732A">
      <w:pPr>
        <w:pStyle w:val="Heading5"/>
        <w:rPr>
          <w:rFonts w:ascii="Times New Roman" w:hAnsi="Times New Roman" w:cs="Times New Roman"/>
          <w:i/>
          <w:iCs/>
        </w:rPr>
      </w:pPr>
      <w:r w:rsidRPr="00A5427A">
        <w:rPr>
          <w:rFonts w:ascii="Times New Roman" w:hAnsi="Times New Roman" w:cs="Times New Roman"/>
        </w:rPr>
        <w:t>Side Inlet:</w:t>
      </w:r>
      <w:r w:rsidRPr="00A5427A">
        <w:rPr>
          <w:rFonts w:ascii="Times New Roman" w:hAnsi="Times New Roman" w:cs="Times New Roman"/>
          <w:color w:val="00B050"/>
        </w:rPr>
        <w:t xml:space="preserve"> [No-Side Inlet] [Left-Side Inlet] [Right-Side Inlet] [2-Side Inlets].</w:t>
      </w:r>
    </w:p>
    <w:p w14:paraId="507C2908" w14:textId="77777777" w:rsidR="00A52537" w:rsidRPr="00A5427A" w:rsidRDefault="00A52537" w:rsidP="00DA732A">
      <w:pPr>
        <w:pStyle w:val="Heading4"/>
        <w:rPr>
          <w:rFonts w:ascii="Times New Roman" w:hAnsi="Times New Roman" w:cs="Times New Roman"/>
        </w:rPr>
      </w:pPr>
      <w:r w:rsidRPr="00A5427A">
        <w:rPr>
          <w:rFonts w:ascii="Times New Roman" w:hAnsi="Times New Roman" w:cs="Times New Roman"/>
        </w:rPr>
        <w:t>Accessories:</w:t>
      </w:r>
    </w:p>
    <w:p w14:paraId="463EEB4D" w14:textId="38E4D820" w:rsidR="00A52537" w:rsidRPr="00A5427A" w:rsidRDefault="00A52537" w:rsidP="00DA732A">
      <w:pPr>
        <w:pStyle w:val="Heading5"/>
        <w:rPr>
          <w:rFonts w:ascii="Times New Roman" w:hAnsi="Times New Roman" w:cs="Times New Roman"/>
          <w:i/>
          <w:iCs/>
        </w:rPr>
      </w:pPr>
      <w:r w:rsidRPr="00A5427A">
        <w:rPr>
          <w:rFonts w:ascii="Times New Roman" w:hAnsi="Times New Roman" w:cs="Times New Roman"/>
        </w:rPr>
        <w:t>Coupling: 12</w:t>
      </w:r>
      <w:r w:rsidR="00446DA6" w:rsidRPr="00A5427A">
        <w:rPr>
          <w:rFonts w:ascii="Times New Roman" w:hAnsi="Times New Roman" w:cs="Times New Roman"/>
        </w:rPr>
        <w:t xml:space="preserve"> inch.</w:t>
      </w:r>
    </w:p>
    <w:p w14:paraId="76D5C92D" w14:textId="79B6102F" w:rsidR="00A52537" w:rsidRPr="00A5427A" w:rsidRDefault="00A52537" w:rsidP="00DA732A">
      <w:pPr>
        <w:pStyle w:val="Heading5"/>
        <w:rPr>
          <w:rFonts w:ascii="Times New Roman" w:hAnsi="Times New Roman" w:cs="Times New Roman"/>
          <w:i/>
          <w:iCs/>
        </w:rPr>
      </w:pPr>
      <w:r w:rsidRPr="00A5427A">
        <w:rPr>
          <w:rFonts w:ascii="Times New Roman" w:hAnsi="Times New Roman" w:cs="Times New Roman"/>
        </w:rPr>
        <w:t>Tiling Flange: Required</w:t>
      </w:r>
      <w:r w:rsidR="00446DA6" w:rsidRPr="00A5427A">
        <w:rPr>
          <w:rFonts w:ascii="Times New Roman" w:hAnsi="Times New Roman" w:cs="Times New Roman"/>
        </w:rPr>
        <w:t>.</w:t>
      </w:r>
    </w:p>
    <w:p w14:paraId="2816DAE7" w14:textId="3156A1DC" w:rsidR="00446DA6" w:rsidRPr="00A5427A" w:rsidRDefault="000D1646" w:rsidP="00DA732A">
      <w:pPr>
        <w:pStyle w:val="Heading3"/>
        <w:rPr>
          <w:rFonts w:ascii="Times New Roman" w:hAnsi="Times New Roman" w:cs="Times New Roman"/>
          <w:i/>
          <w:iCs/>
          <w:color w:val="BF4E14" w:themeColor="accent2" w:themeShade="BF"/>
        </w:rPr>
      </w:pPr>
      <w:r w:rsidRPr="00A5427A">
        <w:rPr>
          <w:rFonts w:ascii="Times New Roman" w:hAnsi="Times New Roman" w:cs="Times New Roman"/>
          <w:color w:val="BF4E14" w:themeColor="accent2" w:themeShade="BF"/>
        </w:rPr>
        <w:t xml:space="preserve">Vertical, </w:t>
      </w:r>
      <w:r w:rsidR="00446DA6" w:rsidRPr="00A5427A">
        <w:rPr>
          <w:rFonts w:ascii="Times New Roman" w:hAnsi="Times New Roman" w:cs="Times New Roman"/>
          <w:color w:val="BF4E14" w:themeColor="accent2" w:themeShade="BF"/>
        </w:rPr>
        <w:t xml:space="preserve">Wide Chase </w:t>
      </w:r>
      <w:r w:rsidRPr="00A5427A">
        <w:rPr>
          <w:rFonts w:ascii="Times New Roman" w:hAnsi="Times New Roman" w:cs="Times New Roman"/>
          <w:color w:val="BF4E14" w:themeColor="accent2" w:themeShade="BF"/>
        </w:rPr>
        <w:t xml:space="preserve">Cast-Iron </w:t>
      </w:r>
      <w:r w:rsidR="00F17677" w:rsidRPr="00F17677">
        <w:rPr>
          <w:rFonts w:ascii="Times New Roman" w:hAnsi="Times New Roman" w:cs="Times New Roman"/>
          <w:i/>
          <w:iCs/>
          <w:color w:val="BF4E14" w:themeColor="accent2" w:themeShade="BF"/>
        </w:rPr>
        <w:t xml:space="preserve">Floor </w:t>
      </w:r>
      <w:r w:rsidR="00F17677" w:rsidRPr="00F17677">
        <w:rPr>
          <w:rFonts w:ascii="Times New Roman" w:hAnsi="Times New Roman" w:cs="Times New Roman"/>
          <w:i/>
          <w:iCs/>
          <w:color w:val="BF4E14" w:themeColor="accent2" w:themeShade="BF"/>
          <w:sz w:val="24"/>
          <w:szCs w:val="24"/>
        </w:rPr>
        <w:t xml:space="preserve">Affixed Fixture </w:t>
      </w:r>
      <w:r w:rsidR="00C151A9" w:rsidRPr="00A5427A">
        <w:rPr>
          <w:rFonts w:ascii="Times New Roman" w:hAnsi="Times New Roman" w:cs="Times New Roman"/>
          <w:color w:val="BF4E14" w:themeColor="accent2" w:themeShade="BF"/>
        </w:rPr>
        <w:t>Support Carrier:</w:t>
      </w:r>
    </w:p>
    <w:p w14:paraId="0FD89B60" w14:textId="0739C3C1" w:rsidR="00446DA6" w:rsidRPr="00A5427A" w:rsidRDefault="00446DA6" w:rsidP="00DA732A">
      <w:pPr>
        <w:pStyle w:val="Heading4"/>
        <w:rPr>
          <w:rFonts w:ascii="Times New Roman" w:hAnsi="Times New Roman" w:cs="Times New Roman"/>
        </w:rPr>
      </w:pPr>
      <w:r w:rsidRPr="00A5427A">
        <w:rPr>
          <w:rFonts w:ascii="Times New Roman" w:hAnsi="Times New Roman" w:cs="Times New Roman"/>
        </w:rPr>
        <w:t xml:space="preserve">Basis-of-Design Product: Subject to compliance with requirements, provide </w:t>
      </w:r>
      <w:r w:rsidRPr="00A5427A">
        <w:rPr>
          <w:rFonts w:ascii="Times New Roman" w:hAnsi="Times New Roman" w:cs="Times New Roman"/>
          <w:color w:val="FF0000"/>
        </w:rPr>
        <w:t xml:space="preserve">Sioux Chief Manufacturing </w:t>
      </w:r>
      <w:r w:rsidRPr="00A5427A">
        <w:rPr>
          <w:rFonts w:ascii="Times New Roman" w:hAnsi="Times New Roman" w:cs="Times New Roman"/>
          <w:color w:val="00B050"/>
        </w:rPr>
        <w:t>[837</w:t>
      </w:r>
      <w:r w:rsidR="000D1646" w:rsidRPr="00A5427A">
        <w:rPr>
          <w:rFonts w:ascii="Times New Roman" w:hAnsi="Times New Roman" w:cs="Times New Roman"/>
          <w:color w:val="00B050"/>
        </w:rPr>
        <w:t>-VW</w:t>
      </w:r>
      <w:r w:rsidRPr="00A5427A">
        <w:rPr>
          <w:rFonts w:ascii="Times New Roman" w:hAnsi="Times New Roman" w:cs="Times New Roman"/>
          <w:color w:val="00B050"/>
        </w:rPr>
        <w:t xml:space="preserve"> Series]:</w:t>
      </w:r>
    </w:p>
    <w:p w14:paraId="03CD61FC" w14:textId="77777777" w:rsidR="00446DA6" w:rsidRPr="00A5427A" w:rsidRDefault="00446DA6" w:rsidP="00DA732A">
      <w:pPr>
        <w:pStyle w:val="Heading5"/>
        <w:rPr>
          <w:rFonts w:ascii="Times New Roman" w:hAnsi="Times New Roman" w:cs="Times New Roman"/>
          <w:i/>
          <w:iCs/>
          <w:color w:val="00B050"/>
        </w:rPr>
      </w:pPr>
      <w:r w:rsidRPr="00A5427A">
        <w:rPr>
          <w:rFonts w:ascii="Times New Roman" w:hAnsi="Times New Roman" w:cs="Times New Roman"/>
        </w:rPr>
        <w:t xml:space="preserve">Substitutions: </w:t>
      </w:r>
      <w:r w:rsidRPr="00A5427A">
        <w:rPr>
          <w:rFonts w:ascii="Times New Roman" w:hAnsi="Times New Roman" w:cs="Times New Roman"/>
          <w:color w:val="00B050"/>
        </w:rPr>
        <w:t>[Under provisions of Division 01.] [Not permitted.]</w:t>
      </w:r>
    </w:p>
    <w:p w14:paraId="7934A52F" w14:textId="77777777" w:rsidR="00446DA6" w:rsidRPr="00A5427A" w:rsidRDefault="00446DA6" w:rsidP="00DA732A">
      <w:pPr>
        <w:pStyle w:val="Heading4"/>
        <w:rPr>
          <w:rFonts w:ascii="Times New Roman" w:hAnsi="Times New Roman" w:cs="Times New Roman"/>
        </w:rPr>
      </w:pPr>
      <w:r w:rsidRPr="00A5427A">
        <w:rPr>
          <w:rFonts w:ascii="Times New Roman" w:hAnsi="Times New Roman" w:cs="Times New Roman"/>
        </w:rPr>
        <w:t>Description: Waste-fitting assembly as required to match drainage piping material and arrangement with faceplates, couplings gaskets, and feet; bolts and hardware matching fixture.</w:t>
      </w:r>
    </w:p>
    <w:p w14:paraId="73B1F575" w14:textId="77777777" w:rsidR="00446DA6" w:rsidRPr="00A5427A" w:rsidRDefault="00446DA6" w:rsidP="00DA732A">
      <w:pPr>
        <w:pStyle w:val="Heading5"/>
        <w:rPr>
          <w:rFonts w:ascii="Times New Roman" w:hAnsi="Times New Roman" w:cs="Times New Roman"/>
          <w:i/>
          <w:iCs/>
        </w:rPr>
      </w:pPr>
      <w:r w:rsidRPr="00A5427A">
        <w:rPr>
          <w:rFonts w:ascii="Times New Roman" w:hAnsi="Times New Roman" w:cs="Times New Roman"/>
        </w:rPr>
        <w:t xml:space="preserve">Standard: </w:t>
      </w:r>
      <w:r w:rsidRPr="00A5427A">
        <w:rPr>
          <w:rFonts w:ascii="Times New Roman" w:hAnsi="Times New Roman" w:cs="Times New Roman"/>
          <w:color w:val="00B050"/>
        </w:rPr>
        <w:t>[ASME A112.6.1M-1997].</w:t>
      </w:r>
    </w:p>
    <w:p w14:paraId="0D226D3D" w14:textId="77624D34" w:rsidR="00446DA6" w:rsidRPr="00A5427A" w:rsidRDefault="00446DA6" w:rsidP="00DA732A">
      <w:pPr>
        <w:pStyle w:val="Heading5"/>
        <w:rPr>
          <w:rFonts w:ascii="Times New Roman" w:hAnsi="Times New Roman" w:cs="Times New Roman"/>
          <w:i/>
          <w:iCs/>
        </w:rPr>
      </w:pPr>
      <w:r w:rsidRPr="00A5427A">
        <w:rPr>
          <w:rFonts w:ascii="Times New Roman" w:hAnsi="Times New Roman" w:cs="Times New Roman"/>
        </w:rPr>
        <w:t>Material: Cast Iron.</w:t>
      </w:r>
    </w:p>
    <w:p w14:paraId="7CC567A4" w14:textId="5996923A" w:rsidR="00446DA6" w:rsidRPr="00A5427A" w:rsidRDefault="00446DA6" w:rsidP="00DA732A">
      <w:pPr>
        <w:pStyle w:val="Heading5"/>
        <w:rPr>
          <w:rFonts w:ascii="Times New Roman" w:hAnsi="Times New Roman" w:cs="Times New Roman"/>
          <w:i/>
          <w:iCs/>
        </w:rPr>
      </w:pPr>
      <w:r w:rsidRPr="00A5427A">
        <w:rPr>
          <w:rFonts w:ascii="Times New Roman" w:hAnsi="Times New Roman" w:cs="Times New Roman"/>
        </w:rPr>
        <w:t>Coupling/Waste Orifice Diameter: 4</w:t>
      </w:r>
      <w:r w:rsidR="00F17677">
        <w:rPr>
          <w:rFonts w:ascii="Times New Roman" w:hAnsi="Times New Roman" w:cs="Times New Roman"/>
          <w:i/>
          <w:iCs/>
        </w:rPr>
        <w:t>-</w:t>
      </w:r>
      <w:r w:rsidR="000D1646" w:rsidRPr="00A5427A">
        <w:rPr>
          <w:rFonts w:ascii="Times New Roman" w:hAnsi="Times New Roman" w:cs="Times New Roman"/>
        </w:rPr>
        <w:t>inch.</w:t>
      </w:r>
    </w:p>
    <w:p w14:paraId="3C25FE68" w14:textId="5B655061" w:rsidR="00446DA6" w:rsidRPr="00A5427A" w:rsidRDefault="00446DA6" w:rsidP="00DA732A">
      <w:pPr>
        <w:pStyle w:val="Heading5"/>
        <w:rPr>
          <w:rFonts w:ascii="Times New Roman" w:hAnsi="Times New Roman" w:cs="Times New Roman"/>
          <w:i/>
          <w:iCs/>
        </w:rPr>
      </w:pPr>
      <w:r w:rsidRPr="00A5427A">
        <w:rPr>
          <w:rFonts w:ascii="Times New Roman" w:hAnsi="Times New Roman" w:cs="Times New Roman"/>
        </w:rPr>
        <w:t>Connection Type: No-Hub</w:t>
      </w:r>
      <w:r w:rsidR="000D1646" w:rsidRPr="00A5427A">
        <w:rPr>
          <w:rFonts w:ascii="Times New Roman" w:hAnsi="Times New Roman" w:cs="Times New Roman"/>
        </w:rPr>
        <w:t>.</w:t>
      </w:r>
    </w:p>
    <w:p w14:paraId="74A0EE31" w14:textId="23634197" w:rsidR="00446DA6" w:rsidRPr="00A5427A" w:rsidRDefault="00446DA6" w:rsidP="00DA732A">
      <w:pPr>
        <w:pStyle w:val="Heading5"/>
        <w:rPr>
          <w:rFonts w:ascii="Times New Roman" w:hAnsi="Times New Roman" w:cs="Times New Roman"/>
          <w:i/>
          <w:iCs/>
        </w:rPr>
      </w:pPr>
      <w:r w:rsidRPr="00A5427A">
        <w:rPr>
          <w:rFonts w:ascii="Times New Roman" w:hAnsi="Times New Roman" w:cs="Times New Roman"/>
        </w:rPr>
        <w:t>Vertical Waste Fitting: Required</w:t>
      </w:r>
      <w:r w:rsidR="000D1646" w:rsidRPr="00A5427A">
        <w:rPr>
          <w:rFonts w:ascii="Times New Roman" w:hAnsi="Times New Roman" w:cs="Times New Roman"/>
        </w:rPr>
        <w:t>.</w:t>
      </w:r>
    </w:p>
    <w:p w14:paraId="5CDEB846" w14:textId="49932052" w:rsidR="00446DA6" w:rsidRPr="00A5427A" w:rsidRDefault="00446DA6" w:rsidP="00DA732A">
      <w:pPr>
        <w:pStyle w:val="Heading5"/>
        <w:rPr>
          <w:rFonts w:ascii="Times New Roman" w:hAnsi="Times New Roman" w:cs="Times New Roman"/>
          <w:i/>
          <w:iCs/>
        </w:rPr>
      </w:pPr>
      <w:r w:rsidRPr="00A5427A">
        <w:rPr>
          <w:rFonts w:ascii="Times New Roman" w:hAnsi="Times New Roman" w:cs="Times New Roman"/>
        </w:rPr>
        <w:t>Wide Chase: Required</w:t>
      </w:r>
      <w:r w:rsidR="000D1646" w:rsidRPr="00A5427A">
        <w:rPr>
          <w:rFonts w:ascii="Times New Roman" w:hAnsi="Times New Roman" w:cs="Times New Roman"/>
        </w:rPr>
        <w:t>.</w:t>
      </w:r>
    </w:p>
    <w:p w14:paraId="6750339D" w14:textId="03780B12" w:rsidR="00446DA6" w:rsidRPr="00A5427A" w:rsidRDefault="00446DA6" w:rsidP="00DA732A">
      <w:pPr>
        <w:pStyle w:val="Heading5"/>
        <w:rPr>
          <w:rFonts w:ascii="Times New Roman" w:hAnsi="Times New Roman" w:cs="Times New Roman"/>
          <w:i/>
          <w:iCs/>
        </w:rPr>
      </w:pPr>
      <w:r w:rsidRPr="00A5427A">
        <w:rPr>
          <w:rFonts w:ascii="Times New Roman" w:hAnsi="Times New Roman" w:cs="Times New Roman"/>
        </w:rPr>
        <w:lastRenderedPageBreak/>
        <w:t>Load Rating: Heavy Duty = 500 lbs.</w:t>
      </w:r>
    </w:p>
    <w:p w14:paraId="5FFF6430" w14:textId="77777777" w:rsidR="00C151A9" w:rsidRPr="00A5427A" w:rsidRDefault="000D1646" w:rsidP="00DA732A">
      <w:pPr>
        <w:pStyle w:val="Heading5"/>
        <w:rPr>
          <w:rFonts w:ascii="Times New Roman" w:hAnsi="Times New Roman" w:cs="Times New Roman"/>
          <w:i/>
          <w:iCs/>
        </w:rPr>
      </w:pPr>
      <w:r w:rsidRPr="00A5427A">
        <w:rPr>
          <w:rFonts w:ascii="Times New Roman" w:hAnsi="Times New Roman" w:cs="Times New Roman"/>
        </w:rPr>
        <w:t>Type</w:t>
      </w:r>
      <w:r w:rsidR="00446DA6" w:rsidRPr="00A5427A">
        <w:rPr>
          <w:rFonts w:ascii="Times New Roman" w:hAnsi="Times New Roman" w:cs="Times New Roman"/>
        </w:rPr>
        <w:t xml:space="preserve">: </w:t>
      </w:r>
      <w:r w:rsidR="00446DA6" w:rsidRPr="00A5427A">
        <w:rPr>
          <w:rFonts w:ascii="Times New Roman" w:hAnsi="Times New Roman" w:cs="Times New Roman"/>
          <w:color w:val="00B050"/>
        </w:rPr>
        <w:t>[</w:t>
      </w:r>
      <w:r w:rsidRPr="00A5427A">
        <w:rPr>
          <w:rFonts w:ascii="Times New Roman" w:hAnsi="Times New Roman" w:cs="Times New Roman"/>
          <w:color w:val="00B050"/>
        </w:rPr>
        <w:t>Single]</w:t>
      </w:r>
      <w:r w:rsidR="00446DA6" w:rsidRPr="00A5427A">
        <w:rPr>
          <w:rFonts w:ascii="Times New Roman" w:hAnsi="Times New Roman" w:cs="Times New Roman"/>
          <w:color w:val="00B050"/>
        </w:rPr>
        <w:t xml:space="preserve"> [Double “D”].</w:t>
      </w:r>
    </w:p>
    <w:p w14:paraId="0AD8F43E" w14:textId="675CD81F" w:rsidR="00446DA6" w:rsidRPr="00A5427A" w:rsidRDefault="00C151A9" w:rsidP="00DA732A">
      <w:pPr>
        <w:pStyle w:val="Heading5"/>
        <w:rPr>
          <w:rFonts w:ascii="Times New Roman" w:hAnsi="Times New Roman" w:cs="Times New Roman"/>
          <w:i/>
          <w:iCs/>
        </w:rPr>
      </w:pPr>
      <w:r w:rsidRPr="00A5427A">
        <w:rPr>
          <w:rFonts w:ascii="Times New Roman" w:hAnsi="Times New Roman" w:cs="Times New Roman"/>
        </w:rPr>
        <w:t>Side Inlet:</w:t>
      </w:r>
      <w:r w:rsidRPr="00A5427A">
        <w:rPr>
          <w:rFonts w:ascii="Times New Roman" w:hAnsi="Times New Roman" w:cs="Times New Roman"/>
          <w:color w:val="00B050"/>
        </w:rPr>
        <w:t xml:space="preserve"> [No-Side Inlet] [Left-Side Inlet] [Right-Side Inlet] [2-Side Inlets].</w:t>
      </w:r>
    </w:p>
    <w:p w14:paraId="401E98B5" w14:textId="77777777" w:rsidR="00446DA6" w:rsidRPr="00A5427A" w:rsidRDefault="00446DA6" w:rsidP="00DA732A">
      <w:pPr>
        <w:pStyle w:val="Heading4"/>
        <w:rPr>
          <w:rFonts w:ascii="Times New Roman" w:hAnsi="Times New Roman" w:cs="Times New Roman"/>
        </w:rPr>
      </w:pPr>
      <w:r w:rsidRPr="00A5427A">
        <w:rPr>
          <w:rFonts w:ascii="Times New Roman" w:hAnsi="Times New Roman" w:cs="Times New Roman"/>
        </w:rPr>
        <w:t>Accessories:</w:t>
      </w:r>
    </w:p>
    <w:p w14:paraId="70D53BB5" w14:textId="18042888" w:rsidR="00446DA6" w:rsidRPr="00A5427A" w:rsidRDefault="00446DA6" w:rsidP="00DA732A">
      <w:pPr>
        <w:pStyle w:val="Heading5"/>
        <w:rPr>
          <w:rFonts w:ascii="Times New Roman" w:hAnsi="Times New Roman" w:cs="Times New Roman"/>
          <w:i/>
          <w:iCs/>
        </w:rPr>
      </w:pPr>
      <w:r w:rsidRPr="00A5427A">
        <w:rPr>
          <w:rFonts w:ascii="Times New Roman" w:hAnsi="Times New Roman" w:cs="Times New Roman"/>
        </w:rPr>
        <w:t>Coupling: 12</w:t>
      </w:r>
      <w:r w:rsidR="00F17677">
        <w:rPr>
          <w:rFonts w:ascii="Times New Roman" w:hAnsi="Times New Roman" w:cs="Times New Roman"/>
          <w:i/>
          <w:iCs/>
        </w:rPr>
        <w:t>-</w:t>
      </w:r>
      <w:r w:rsidR="000D1646" w:rsidRPr="00A5427A">
        <w:rPr>
          <w:rFonts w:ascii="Times New Roman" w:hAnsi="Times New Roman" w:cs="Times New Roman"/>
        </w:rPr>
        <w:t>inch.</w:t>
      </w:r>
    </w:p>
    <w:p w14:paraId="3F60746F" w14:textId="6A8A2711" w:rsidR="00446DA6" w:rsidRPr="00A5427A" w:rsidRDefault="00446DA6" w:rsidP="00DA732A">
      <w:pPr>
        <w:pStyle w:val="Heading5"/>
        <w:rPr>
          <w:rFonts w:ascii="Times New Roman" w:hAnsi="Times New Roman" w:cs="Times New Roman"/>
          <w:i/>
          <w:iCs/>
        </w:rPr>
      </w:pPr>
      <w:r w:rsidRPr="00A5427A">
        <w:rPr>
          <w:rFonts w:ascii="Times New Roman" w:hAnsi="Times New Roman" w:cs="Times New Roman"/>
        </w:rPr>
        <w:t>Tiling Flange: Required</w:t>
      </w:r>
      <w:r w:rsidR="000D1646" w:rsidRPr="00A5427A">
        <w:rPr>
          <w:rFonts w:ascii="Times New Roman" w:hAnsi="Times New Roman" w:cs="Times New Roman"/>
        </w:rPr>
        <w:t>.</w:t>
      </w:r>
    </w:p>
    <w:p w14:paraId="198748A1" w14:textId="77777777" w:rsidR="00A52537" w:rsidRPr="00A5427A" w:rsidRDefault="00A52537" w:rsidP="00A52537">
      <w:pPr>
        <w:pStyle w:val="Heading1"/>
        <w:rPr>
          <w:rFonts w:ascii="Times New Roman" w:hAnsi="Times New Roman" w:cs="Times New Roman"/>
          <w:sz w:val="24"/>
          <w:szCs w:val="24"/>
        </w:rPr>
      </w:pPr>
      <w:r w:rsidRPr="00A5427A">
        <w:rPr>
          <w:rFonts w:ascii="Times New Roman" w:hAnsi="Times New Roman" w:cs="Times New Roman"/>
          <w:sz w:val="24"/>
          <w:szCs w:val="24"/>
        </w:rPr>
        <w:t>EXECUTION</w:t>
      </w:r>
    </w:p>
    <w:p w14:paraId="75FA0BFF" w14:textId="77777777" w:rsidR="00A52537" w:rsidRPr="006C1181" w:rsidRDefault="00A52537" w:rsidP="006C1181">
      <w:pPr>
        <w:pStyle w:val="Heading2"/>
        <w:rPr>
          <w:rFonts w:ascii="Times New Roman" w:hAnsi="Times New Roman" w:cs="Times New Roman"/>
          <w:sz w:val="24"/>
          <w:szCs w:val="24"/>
        </w:rPr>
      </w:pPr>
      <w:r w:rsidRPr="006C1181">
        <w:rPr>
          <w:rFonts w:ascii="Times New Roman" w:hAnsi="Times New Roman" w:cs="Times New Roman"/>
          <w:sz w:val="24"/>
          <w:szCs w:val="24"/>
        </w:rPr>
        <w:t>EXAMINATION</w:t>
      </w:r>
    </w:p>
    <w:p w14:paraId="14AB28BB" w14:textId="77777777" w:rsidR="00A52537" w:rsidRPr="00A5427A" w:rsidRDefault="00A52537" w:rsidP="00172FBA">
      <w:pPr>
        <w:pStyle w:val="Heading3"/>
        <w:rPr>
          <w:rFonts w:ascii="Times New Roman" w:hAnsi="Times New Roman" w:cs="Times New Roman"/>
          <w:sz w:val="24"/>
          <w:szCs w:val="24"/>
        </w:rPr>
      </w:pPr>
      <w:r w:rsidRPr="00A5427A">
        <w:rPr>
          <w:rFonts w:ascii="Times New Roman" w:hAnsi="Times New Roman" w:cs="Times New Roman"/>
          <w:sz w:val="24"/>
          <w:szCs w:val="24"/>
        </w:rPr>
        <w:t>Examine roughing-in of water-supply and sanitary drainage and vent piping systems to verify actual locations of piping connections before fixture installation.</w:t>
      </w:r>
    </w:p>
    <w:p w14:paraId="0546416A" w14:textId="77777777" w:rsidR="00A52537" w:rsidRPr="00A5427A" w:rsidRDefault="00A52537" w:rsidP="00172FBA">
      <w:pPr>
        <w:pStyle w:val="Heading3"/>
        <w:rPr>
          <w:rFonts w:ascii="Times New Roman" w:hAnsi="Times New Roman" w:cs="Times New Roman"/>
          <w:sz w:val="24"/>
          <w:szCs w:val="24"/>
        </w:rPr>
      </w:pPr>
      <w:r w:rsidRPr="00A5427A">
        <w:rPr>
          <w:rFonts w:ascii="Times New Roman" w:hAnsi="Times New Roman" w:cs="Times New Roman"/>
          <w:sz w:val="24"/>
          <w:szCs w:val="24"/>
        </w:rPr>
        <w:t>Examine walls, floors, cabinets, and counters for suitable conditions where fixtures will be installed.</w:t>
      </w:r>
    </w:p>
    <w:p w14:paraId="73482AD0" w14:textId="77777777" w:rsidR="00A52537" w:rsidRPr="00A5427A" w:rsidRDefault="00A52537" w:rsidP="00172FBA">
      <w:pPr>
        <w:pStyle w:val="Heading3"/>
        <w:rPr>
          <w:rFonts w:ascii="Times New Roman" w:hAnsi="Times New Roman" w:cs="Times New Roman"/>
          <w:sz w:val="24"/>
          <w:szCs w:val="24"/>
        </w:rPr>
      </w:pPr>
      <w:r w:rsidRPr="00A5427A">
        <w:rPr>
          <w:rFonts w:ascii="Times New Roman" w:hAnsi="Times New Roman" w:cs="Times New Roman"/>
          <w:sz w:val="24"/>
          <w:szCs w:val="24"/>
        </w:rPr>
        <w:t>Proceed with installation only after unsatisfactory conditions have been corrected.</w:t>
      </w:r>
    </w:p>
    <w:p w14:paraId="329F6D51" w14:textId="77777777" w:rsidR="00A52537" w:rsidRPr="00A5427A" w:rsidRDefault="00A52537" w:rsidP="00172FBA">
      <w:pPr>
        <w:pStyle w:val="Heading2"/>
        <w:rPr>
          <w:rFonts w:ascii="Times New Roman" w:hAnsi="Times New Roman" w:cs="Times New Roman"/>
          <w:sz w:val="24"/>
          <w:szCs w:val="24"/>
        </w:rPr>
      </w:pPr>
      <w:r w:rsidRPr="00A5427A">
        <w:rPr>
          <w:rFonts w:ascii="Times New Roman" w:hAnsi="Times New Roman" w:cs="Times New Roman"/>
          <w:sz w:val="24"/>
          <w:szCs w:val="24"/>
        </w:rPr>
        <w:t>INSTALLATION</w:t>
      </w:r>
    </w:p>
    <w:p w14:paraId="29318ABA" w14:textId="77777777" w:rsidR="00A52537" w:rsidRPr="00A5427A" w:rsidRDefault="00A52537" w:rsidP="00172FBA">
      <w:pPr>
        <w:pStyle w:val="Heading3"/>
        <w:rPr>
          <w:rFonts w:ascii="Times New Roman" w:hAnsi="Times New Roman" w:cs="Times New Roman"/>
          <w:sz w:val="24"/>
          <w:szCs w:val="24"/>
        </w:rPr>
      </w:pPr>
      <w:r w:rsidRPr="00A5427A">
        <w:rPr>
          <w:rFonts w:ascii="Times New Roman" w:hAnsi="Times New Roman" w:cs="Times New Roman"/>
          <w:sz w:val="24"/>
          <w:szCs w:val="24"/>
        </w:rPr>
        <w:t>Install plumbing fixtures level and plumb according to roughing-in drawings.</w:t>
      </w:r>
    </w:p>
    <w:p w14:paraId="6CA3D44A" w14:textId="77777777" w:rsidR="00A52537" w:rsidRPr="00A5427A" w:rsidRDefault="00A52537" w:rsidP="00172FBA">
      <w:pPr>
        <w:pStyle w:val="Heading3"/>
        <w:rPr>
          <w:rFonts w:ascii="Times New Roman" w:hAnsi="Times New Roman" w:cs="Times New Roman"/>
          <w:sz w:val="24"/>
          <w:szCs w:val="24"/>
        </w:rPr>
      </w:pPr>
      <w:r w:rsidRPr="00A5427A">
        <w:rPr>
          <w:rFonts w:ascii="Times New Roman" w:hAnsi="Times New Roman" w:cs="Times New Roman"/>
          <w:sz w:val="24"/>
          <w:szCs w:val="24"/>
        </w:rPr>
        <w:t>Install supports, affixed to building substrate, for wall-mounted fixtures.</w:t>
      </w:r>
    </w:p>
    <w:p w14:paraId="6414091A" w14:textId="77777777" w:rsidR="00A52537" w:rsidRPr="00A5427A" w:rsidRDefault="00A52537" w:rsidP="00172FBA">
      <w:pPr>
        <w:pStyle w:val="Heading4"/>
        <w:rPr>
          <w:rFonts w:ascii="Times New Roman" w:hAnsi="Times New Roman" w:cs="Times New Roman"/>
          <w:i w:val="0"/>
          <w:iCs w:val="0"/>
        </w:rPr>
      </w:pPr>
      <w:r w:rsidRPr="00A5427A">
        <w:rPr>
          <w:rFonts w:ascii="Times New Roman" w:hAnsi="Times New Roman" w:cs="Times New Roman"/>
          <w:i w:val="0"/>
          <w:iCs w:val="0"/>
        </w:rPr>
        <w:t>Use carrier supports with waste fitting and seal for back-outlet fixtures.</w:t>
      </w:r>
    </w:p>
    <w:p w14:paraId="6FAE0BC6" w14:textId="77777777" w:rsidR="00A52537" w:rsidRPr="00A5427A" w:rsidRDefault="00A52537" w:rsidP="00172FBA">
      <w:pPr>
        <w:pStyle w:val="Heading4"/>
        <w:rPr>
          <w:rFonts w:ascii="Times New Roman" w:hAnsi="Times New Roman" w:cs="Times New Roman"/>
          <w:i w:val="0"/>
          <w:iCs w:val="0"/>
        </w:rPr>
      </w:pPr>
      <w:r w:rsidRPr="00A5427A">
        <w:rPr>
          <w:rFonts w:ascii="Times New Roman" w:hAnsi="Times New Roman" w:cs="Times New Roman"/>
          <w:i w:val="0"/>
          <w:iCs w:val="0"/>
        </w:rPr>
        <w:t>Use carrier supports without waste fitting for fixtures with tubular waste piping.</w:t>
      </w:r>
    </w:p>
    <w:p w14:paraId="0306A943" w14:textId="77777777" w:rsidR="00A52537" w:rsidRPr="00A5427A" w:rsidRDefault="00A52537" w:rsidP="00172FBA">
      <w:pPr>
        <w:pStyle w:val="Heading4"/>
        <w:rPr>
          <w:rFonts w:ascii="Times New Roman" w:hAnsi="Times New Roman" w:cs="Times New Roman"/>
          <w:i w:val="0"/>
          <w:iCs w:val="0"/>
        </w:rPr>
      </w:pPr>
      <w:r w:rsidRPr="00A5427A">
        <w:rPr>
          <w:rFonts w:ascii="Times New Roman" w:hAnsi="Times New Roman" w:cs="Times New Roman"/>
          <w:i w:val="0"/>
          <w:iCs w:val="0"/>
        </w:rPr>
        <w:t>Use chair-type carrier supports with rectangular steel uprights for accessible fixtures.</w:t>
      </w:r>
    </w:p>
    <w:p w14:paraId="31982C68" w14:textId="77777777" w:rsidR="00A52537" w:rsidRPr="00A5427A" w:rsidRDefault="00A52537" w:rsidP="00172FBA">
      <w:pPr>
        <w:pStyle w:val="Heading3"/>
        <w:rPr>
          <w:rFonts w:ascii="Times New Roman" w:hAnsi="Times New Roman" w:cs="Times New Roman"/>
          <w:sz w:val="24"/>
          <w:szCs w:val="24"/>
        </w:rPr>
      </w:pPr>
      <w:r w:rsidRPr="00A5427A">
        <w:rPr>
          <w:rFonts w:ascii="Times New Roman" w:hAnsi="Times New Roman" w:cs="Times New Roman"/>
          <w:sz w:val="24"/>
          <w:szCs w:val="24"/>
        </w:rPr>
        <w:t>Install floor-mounted water closets on bowl-to-drain, connecting fitting attachments to piping or building substrate.</w:t>
      </w:r>
    </w:p>
    <w:p w14:paraId="35EC6D0C" w14:textId="77777777" w:rsidR="00A52537" w:rsidRPr="00A5427A" w:rsidRDefault="00A52537" w:rsidP="00172FBA">
      <w:pPr>
        <w:pStyle w:val="CMT"/>
        <w:rPr>
          <w:rFonts w:ascii="Times New Roman" w:hAnsi="Times New Roman" w:cs="Times New Roman"/>
        </w:rPr>
      </w:pPr>
      <w:r w:rsidRPr="00A5427A">
        <w:rPr>
          <w:rFonts w:ascii="Times New Roman" w:hAnsi="Times New Roman" w:cs="Times New Roman"/>
        </w:rPr>
        <w:t>First paragraph below applies to counter-mounted fixtures such as sinks.</w:t>
      </w:r>
    </w:p>
    <w:p w14:paraId="4A2038FB" w14:textId="77777777" w:rsidR="00A52537" w:rsidRPr="00A5427A" w:rsidRDefault="00A52537" w:rsidP="00172FBA">
      <w:pPr>
        <w:pStyle w:val="Heading3"/>
        <w:rPr>
          <w:rFonts w:ascii="Times New Roman" w:hAnsi="Times New Roman" w:cs="Times New Roman"/>
          <w:sz w:val="24"/>
          <w:szCs w:val="24"/>
        </w:rPr>
      </w:pPr>
      <w:r w:rsidRPr="00A5427A">
        <w:rPr>
          <w:rFonts w:ascii="Times New Roman" w:hAnsi="Times New Roman" w:cs="Times New Roman"/>
          <w:sz w:val="24"/>
          <w:szCs w:val="24"/>
        </w:rPr>
        <w:lastRenderedPageBreak/>
        <w:t>Install counter-mounted fixtures in and attached to casework.</w:t>
      </w:r>
    </w:p>
    <w:p w14:paraId="5136C3EF" w14:textId="77777777" w:rsidR="00A52537" w:rsidRPr="00A5427A" w:rsidRDefault="00A52537" w:rsidP="00172FBA">
      <w:pPr>
        <w:pStyle w:val="Heading3"/>
        <w:rPr>
          <w:rFonts w:ascii="Times New Roman" w:hAnsi="Times New Roman" w:cs="Times New Roman"/>
          <w:sz w:val="24"/>
          <w:szCs w:val="24"/>
        </w:rPr>
      </w:pPr>
      <w:r w:rsidRPr="00A5427A">
        <w:rPr>
          <w:rFonts w:ascii="Times New Roman" w:hAnsi="Times New Roman" w:cs="Times New Roman"/>
          <w:sz w:val="24"/>
          <w:szCs w:val="24"/>
        </w:rPr>
        <w:t>Install water-supply piping with stop on each supply to each fixture to be connected to water-distribution piping. Attach supplies to supports or substrate within pipe spaces behind fixtures. Install stops in locations where they can be easily reached for operation.</w:t>
      </w:r>
    </w:p>
    <w:p w14:paraId="3D077DFE" w14:textId="77777777" w:rsidR="00A52537" w:rsidRPr="00A5427A" w:rsidRDefault="00A52537" w:rsidP="00172FBA">
      <w:pPr>
        <w:pStyle w:val="Heading4"/>
        <w:rPr>
          <w:rFonts w:ascii="Times New Roman" w:hAnsi="Times New Roman" w:cs="Times New Roman"/>
          <w:i w:val="0"/>
          <w:iCs w:val="0"/>
        </w:rPr>
      </w:pPr>
      <w:r w:rsidRPr="00A5427A">
        <w:rPr>
          <w:rFonts w:ascii="Times New Roman" w:hAnsi="Times New Roman" w:cs="Times New Roman"/>
          <w:i w:val="0"/>
          <w:iCs w:val="0"/>
        </w:rPr>
        <w:t>Exception: Use ball or gate valve if supply stops are not specified with fixture. Comply with valve requirements specified in Section 220523.12 "Ball Valves for Plumbing Piping" and Section 220523.15 "Gate Valves for Plumbing Piping."</w:t>
      </w:r>
    </w:p>
    <w:p w14:paraId="63794EC4" w14:textId="77777777" w:rsidR="00A52537" w:rsidRPr="00A5427A" w:rsidRDefault="00A52537" w:rsidP="00172FBA">
      <w:pPr>
        <w:pStyle w:val="Heading3"/>
        <w:rPr>
          <w:rFonts w:ascii="Times New Roman" w:hAnsi="Times New Roman" w:cs="Times New Roman"/>
          <w:sz w:val="24"/>
          <w:szCs w:val="24"/>
        </w:rPr>
      </w:pPr>
      <w:r w:rsidRPr="00A5427A">
        <w:rPr>
          <w:rFonts w:ascii="Times New Roman" w:hAnsi="Times New Roman" w:cs="Times New Roman"/>
          <w:sz w:val="24"/>
          <w:szCs w:val="24"/>
        </w:rPr>
        <w:t>Install flushometer valves on water closets.</w:t>
      </w:r>
    </w:p>
    <w:p w14:paraId="3FCF98B5" w14:textId="77777777" w:rsidR="00A52537" w:rsidRPr="00A5427A" w:rsidRDefault="00A52537" w:rsidP="00172FBA">
      <w:pPr>
        <w:pStyle w:val="Heading3"/>
        <w:rPr>
          <w:rFonts w:ascii="Times New Roman" w:hAnsi="Times New Roman" w:cs="Times New Roman"/>
          <w:sz w:val="24"/>
          <w:szCs w:val="24"/>
        </w:rPr>
      </w:pPr>
      <w:r w:rsidRPr="00A5427A">
        <w:rPr>
          <w:rFonts w:ascii="Times New Roman" w:hAnsi="Times New Roman" w:cs="Times New Roman"/>
          <w:sz w:val="24"/>
          <w:szCs w:val="24"/>
        </w:rPr>
        <w:t>Install flushometer valves for accessible water closets, with lever handle mounted on wide side of compartment.</w:t>
      </w:r>
    </w:p>
    <w:p w14:paraId="1A2239FD" w14:textId="77777777" w:rsidR="00A52537" w:rsidRPr="00A5427A" w:rsidRDefault="00A52537" w:rsidP="00172FBA">
      <w:pPr>
        <w:pStyle w:val="Heading3"/>
        <w:rPr>
          <w:rFonts w:ascii="Times New Roman" w:hAnsi="Times New Roman" w:cs="Times New Roman"/>
          <w:sz w:val="24"/>
          <w:szCs w:val="24"/>
        </w:rPr>
      </w:pPr>
      <w:r w:rsidRPr="00A5427A">
        <w:rPr>
          <w:rFonts w:ascii="Times New Roman" w:hAnsi="Times New Roman" w:cs="Times New Roman"/>
          <w:sz w:val="24"/>
          <w:szCs w:val="24"/>
        </w:rPr>
        <w:t>Install toilet seats on water closets.</w:t>
      </w:r>
    </w:p>
    <w:p w14:paraId="2E175768" w14:textId="77777777" w:rsidR="00A52537" w:rsidRPr="00A5427A" w:rsidRDefault="00A52537" w:rsidP="00172FBA">
      <w:pPr>
        <w:pStyle w:val="Heading3"/>
        <w:rPr>
          <w:rFonts w:ascii="Times New Roman" w:hAnsi="Times New Roman" w:cs="Times New Roman"/>
          <w:sz w:val="24"/>
          <w:szCs w:val="24"/>
        </w:rPr>
      </w:pPr>
      <w:r w:rsidRPr="00A5427A">
        <w:rPr>
          <w:rFonts w:ascii="Times New Roman" w:hAnsi="Times New Roman" w:cs="Times New Roman"/>
          <w:sz w:val="24"/>
          <w:szCs w:val="24"/>
        </w:rPr>
        <w:t>Install faucet flow-control fittings with specified flow rates and patterns in faucet spouts, if faucets are not available with required rates and patterns. Include adapters if required.</w:t>
      </w:r>
    </w:p>
    <w:p w14:paraId="508108F9" w14:textId="77777777" w:rsidR="00A52537" w:rsidRPr="00A5427A" w:rsidRDefault="00A52537" w:rsidP="00172FBA">
      <w:pPr>
        <w:pStyle w:val="Heading3"/>
        <w:rPr>
          <w:rFonts w:ascii="Times New Roman" w:hAnsi="Times New Roman" w:cs="Times New Roman"/>
          <w:sz w:val="24"/>
          <w:szCs w:val="24"/>
        </w:rPr>
      </w:pPr>
      <w:r w:rsidRPr="00A5427A">
        <w:rPr>
          <w:rFonts w:ascii="Times New Roman" w:hAnsi="Times New Roman" w:cs="Times New Roman"/>
          <w:sz w:val="24"/>
          <w:szCs w:val="24"/>
        </w:rPr>
        <w:t>Install laminar-flow, faucet-spout fittings in faucet spouts where laminar-flow fittings are specified.</w:t>
      </w:r>
    </w:p>
    <w:p w14:paraId="01420A48" w14:textId="77777777" w:rsidR="00A52537" w:rsidRPr="00A5427A" w:rsidRDefault="00A52537" w:rsidP="00172FBA">
      <w:pPr>
        <w:pStyle w:val="Heading3"/>
        <w:rPr>
          <w:rFonts w:ascii="Times New Roman" w:hAnsi="Times New Roman" w:cs="Times New Roman"/>
          <w:sz w:val="24"/>
          <w:szCs w:val="24"/>
        </w:rPr>
      </w:pPr>
      <w:r w:rsidRPr="00A5427A">
        <w:rPr>
          <w:rFonts w:ascii="Times New Roman" w:hAnsi="Times New Roman" w:cs="Times New Roman"/>
          <w:sz w:val="24"/>
          <w:szCs w:val="24"/>
        </w:rPr>
        <w:t>Install shower flow-control fittings with specified maximum flow rates in shower arms.</w:t>
      </w:r>
    </w:p>
    <w:p w14:paraId="5D912D1E" w14:textId="77777777" w:rsidR="00A52537" w:rsidRPr="00A5427A" w:rsidRDefault="00A52537" w:rsidP="00172FBA">
      <w:pPr>
        <w:pStyle w:val="Heading3"/>
        <w:rPr>
          <w:rFonts w:ascii="Times New Roman" w:hAnsi="Times New Roman" w:cs="Times New Roman"/>
          <w:sz w:val="24"/>
          <w:szCs w:val="24"/>
        </w:rPr>
      </w:pPr>
      <w:r w:rsidRPr="00A5427A">
        <w:rPr>
          <w:rFonts w:ascii="Times New Roman" w:hAnsi="Times New Roman" w:cs="Times New Roman"/>
          <w:sz w:val="24"/>
          <w:szCs w:val="24"/>
        </w:rPr>
        <w:t>Install traps on fixture outlets.</w:t>
      </w:r>
    </w:p>
    <w:p w14:paraId="257CC43F" w14:textId="77777777" w:rsidR="00A52537" w:rsidRPr="00A5427A" w:rsidRDefault="00A52537" w:rsidP="00172FBA">
      <w:pPr>
        <w:pStyle w:val="Heading4"/>
        <w:rPr>
          <w:rFonts w:ascii="Times New Roman" w:hAnsi="Times New Roman" w:cs="Times New Roman"/>
          <w:i w:val="0"/>
          <w:iCs w:val="0"/>
        </w:rPr>
      </w:pPr>
      <w:r w:rsidRPr="00A5427A">
        <w:rPr>
          <w:rFonts w:ascii="Times New Roman" w:hAnsi="Times New Roman" w:cs="Times New Roman"/>
          <w:i w:val="0"/>
          <w:iCs w:val="0"/>
        </w:rPr>
        <w:t>Exception: Omit trap on fixtures with integral traps.</w:t>
      </w:r>
    </w:p>
    <w:p w14:paraId="3E817CDA" w14:textId="77777777" w:rsidR="00A52537" w:rsidRPr="00A5427A" w:rsidRDefault="00A52537" w:rsidP="00172FBA">
      <w:pPr>
        <w:pStyle w:val="Heading3"/>
        <w:rPr>
          <w:rFonts w:ascii="Times New Roman" w:hAnsi="Times New Roman" w:cs="Times New Roman"/>
          <w:sz w:val="24"/>
          <w:szCs w:val="24"/>
        </w:rPr>
      </w:pPr>
      <w:r w:rsidRPr="00A5427A">
        <w:rPr>
          <w:rFonts w:ascii="Times New Roman" w:hAnsi="Times New Roman" w:cs="Times New Roman"/>
          <w:sz w:val="24"/>
          <w:szCs w:val="24"/>
        </w:rPr>
        <w:t>Set showers in leveling bed of cement grout.</w:t>
      </w:r>
    </w:p>
    <w:p w14:paraId="089F9A7B" w14:textId="77777777" w:rsidR="00A52537" w:rsidRPr="00A5427A" w:rsidRDefault="00A52537" w:rsidP="00172FBA">
      <w:pPr>
        <w:pStyle w:val="CMT"/>
        <w:rPr>
          <w:rFonts w:ascii="Times New Roman" w:hAnsi="Times New Roman" w:cs="Times New Roman"/>
        </w:rPr>
      </w:pPr>
      <w:r w:rsidRPr="00A5427A">
        <w:rPr>
          <w:rFonts w:ascii="Times New Roman" w:hAnsi="Times New Roman" w:cs="Times New Roman"/>
        </w:rPr>
        <w:t>Coordinate first paragraph below with Drawings. Indicate on Drawings those fixtures and sinks that are required to be accessible.</w:t>
      </w:r>
    </w:p>
    <w:p w14:paraId="6DF607A5" w14:textId="77777777" w:rsidR="00A52537" w:rsidRPr="00A5427A" w:rsidRDefault="00A52537" w:rsidP="00172FBA">
      <w:pPr>
        <w:pStyle w:val="Heading3"/>
        <w:rPr>
          <w:rFonts w:ascii="Times New Roman" w:hAnsi="Times New Roman" w:cs="Times New Roman"/>
          <w:sz w:val="24"/>
          <w:szCs w:val="24"/>
        </w:rPr>
      </w:pPr>
      <w:r w:rsidRPr="00A5427A">
        <w:rPr>
          <w:rFonts w:ascii="Times New Roman" w:hAnsi="Times New Roman" w:cs="Times New Roman"/>
          <w:sz w:val="24"/>
          <w:szCs w:val="24"/>
        </w:rPr>
        <w:lastRenderedPageBreak/>
        <w:t>Install protective shielding pipe covers and enclosures on exposed supplies and waste piping of accessible sinks. Comply with requirements in Section 220719 "Plumbing Piping Insulation."</w:t>
      </w:r>
    </w:p>
    <w:p w14:paraId="1290302B" w14:textId="77777777" w:rsidR="00A52537" w:rsidRPr="00A5427A" w:rsidRDefault="00A52537" w:rsidP="00172FBA">
      <w:pPr>
        <w:pStyle w:val="Heading3"/>
        <w:rPr>
          <w:rFonts w:ascii="Times New Roman" w:hAnsi="Times New Roman" w:cs="Times New Roman"/>
          <w:sz w:val="24"/>
          <w:szCs w:val="24"/>
        </w:rPr>
      </w:pPr>
      <w:r w:rsidRPr="00A5427A">
        <w:rPr>
          <w:rFonts w:ascii="Times New Roman" w:hAnsi="Times New Roman" w:cs="Times New Roman"/>
          <w:sz w:val="24"/>
          <w:szCs w:val="24"/>
        </w:rPr>
        <w:t>Seal joints between plumbing fixtures, counters, floors, and walls using sanitary-type, one-part, mildew-resistant silicone sealant. Match sealant color to fixture color. Comply with sealant requirements specified in Section 079200 "Joint Sealants."</w:t>
      </w:r>
    </w:p>
    <w:p w14:paraId="40949266" w14:textId="77777777" w:rsidR="00A52537" w:rsidRPr="00A5427A" w:rsidRDefault="00A52537" w:rsidP="00172FBA">
      <w:pPr>
        <w:pStyle w:val="Heading3"/>
        <w:rPr>
          <w:rFonts w:ascii="Times New Roman" w:hAnsi="Times New Roman" w:cs="Times New Roman"/>
          <w:sz w:val="24"/>
          <w:szCs w:val="24"/>
        </w:rPr>
      </w:pPr>
      <w:r w:rsidRPr="00A5427A">
        <w:rPr>
          <w:rFonts w:ascii="Times New Roman" w:hAnsi="Times New Roman" w:cs="Times New Roman"/>
          <w:sz w:val="24"/>
          <w:szCs w:val="24"/>
        </w:rPr>
        <w:t>Install wall flanges or escutcheons at piping wall penetrations in exposed, finished locations. Use deep-pattern escutcheons if required to conceal protruding fittings. Comply with escutcheon requirements specified in Section 220518 "Escutcheons for Plumbing Piping."</w:t>
      </w:r>
    </w:p>
    <w:p w14:paraId="1EC13669" w14:textId="77777777" w:rsidR="00A52537" w:rsidRPr="00A5427A" w:rsidRDefault="00A52537" w:rsidP="00172FBA">
      <w:pPr>
        <w:pStyle w:val="Heading2"/>
        <w:rPr>
          <w:rFonts w:ascii="Times New Roman" w:hAnsi="Times New Roman" w:cs="Times New Roman"/>
          <w:sz w:val="24"/>
          <w:szCs w:val="24"/>
        </w:rPr>
      </w:pPr>
      <w:r w:rsidRPr="00A5427A">
        <w:rPr>
          <w:rFonts w:ascii="Times New Roman" w:hAnsi="Times New Roman" w:cs="Times New Roman"/>
          <w:sz w:val="24"/>
          <w:szCs w:val="24"/>
        </w:rPr>
        <w:t>CONNECTIONS</w:t>
      </w:r>
    </w:p>
    <w:p w14:paraId="75512E70" w14:textId="77777777" w:rsidR="00A52537" w:rsidRPr="00A5427A" w:rsidRDefault="00A52537" w:rsidP="00172FBA">
      <w:pPr>
        <w:pStyle w:val="CMT"/>
        <w:rPr>
          <w:rFonts w:ascii="Times New Roman" w:hAnsi="Times New Roman" w:cs="Times New Roman"/>
        </w:rPr>
      </w:pPr>
      <w:r w:rsidRPr="00A5427A">
        <w:rPr>
          <w:rFonts w:ascii="Times New Roman" w:hAnsi="Times New Roman" w:cs="Times New Roman"/>
        </w:rPr>
        <w:t>Coordinate piping installations and specialty arrangements with schematics on Drawings and with requirements specified in piping systems. If Drawings are explicit enough, these requirements may be reduced or omitted.</w:t>
      </w:r>
    </w:p>
    <w:p w14:paraId="466F65CA" w14:textId="77777777" w:rsidR="00A52537" w:rsidRPr="00A5427A" w:rsidRDefault="00A52537" w:rsidP="00172FBA">
      <w:pPr>
        <w:pStyle w:val="Heading3"/>
        <w:rPr>
          <w:rFonts w:ascii="Times New Roman" w:hAnsi="Times New Roman" w:cs="Times New Roman"/>
          <w:sz w:val="24"/>
          <w:szCs w:val="24"/>
        </w:rPr>
      </w:pPr>
      <w:r w:rsidRPr="00A5427A">
        <w:rPr>
          <w:rFonts w:ascii="Times New Roman" w:hAnsi="Times New Roman" w:cs="Times New Roman"/>
          <w:sz w:val="24"/>
          <w:szCs w:val="24"/>
        </w:rPr>
        <w:lastRenderedPageBreak/>
        <w:t>Connect fixtures with water supplies, stops, and risers, and with traps, soil, waste, and vent piping. Use size fittings required to match fixtures.</w:t>
      </w:r>
    </w:p>
    <w:p w14:paraId="3AA0CDD3" w14:textId="77777777" w:rsidR="00A52537" w:rsidRPr="00A5427A" w:rsidRDefault="00A52537" w:rsidP="00172FBA">
      <w:pPr>
        <w:pStyle w:val="Heading3"/>
        <w:rPr>
          <w:rFonts w:ascii="Times New Roman" w:hAnsi="Times New Roman" w:cs="Times New Roman"/>
          <w:sz w:val="24"/>
          <w:szCs w:val="24"/>
        </w:rPr>
      </w:pPr>
      <w:r w:rsidRPr="00A5427A">
        <w:rPr>
          <w:rFonts w:ascii="Times New Roman" w:hAnsi="Times New Roman" w:cs="Times New Roman"/>
          <w:sz w:val="24"/>
          <w:szCs w:val="24"/>
        </w:rPr>
        <w:t>Comply with requirements for water piping specified in Section 221116 "Domestic Water Piping."</w:t>
      </w:r>
    </w:p>
    <w:p w14:paraId="4604F084" w14:textId="4F242ABE" w:rsidR="00A52537" w:rsidRPr="00A5427A" w:rsidRDefault="00A52537" w:rsidP="00172FBA">
      <w:pPr>
        <w:pStyle w:val="Heading3"/>
        <w:rPr>
          <w:rFonts w:ascii="Times New Roman" w:hAnsi="Times New Roman" w:cs="Times New Roman"/>
          <w:sz w:val="24"/>
          <w:szCs w:val="24"/>
        </w:rPr>
      </w:pPr>
      <w:r w:rsidRPr="00A5427A">
        <w:rPr>
          <w:rFonts w:ascii="Times New Roman" w:hAnsi="Times New Roman" w:cs="Times New Roman"/>
          <w:sz w:val="24"/>
          <w:szCs w:val="24"/>
        </w:rPr>
        <w:t>Comply with requirements for soil and waste drainage piping and vent piping specified in Section 221316 "Sanitary Waste and Vent Piping."</w:t>
      </w:r>
    </w:p>
    <w:p w14:paraId="468BE220" w14:textId="77777777" w:rsidR="00A52537" w:rsidRPr="00A5427A" w:rsidRDefault="00A52537" w:rsidP="00172FBA">
      <w:pPr>
        <w:pStyle w:val="Heading3"/>
        <w:rPr>
          <w:rFonts w:ascii="Times New Roman" w:hAnsi="Times New Roman" w:cs="Times New Roman"/>
          <w:sz w:val="24"/>
          <w:szCs w:val="24"/>
        </w:rPr>
      </w:pPr>
      <w:r w:rsidRPr="00A5427A">
        <w:rPr>
          <w:rFonts w:ascii="Times New Roman" w:hAnsi="Times New Roman" w:cs="Times New Roman"/>
          <w:sz w:val="24"/>
          <w:szCs w:val="24"/>
        </w:rPr>
        <w:t>Comply with requirements for atmospheric vent piping specified in Section 221316 "Sanitary Waste and Vent Piping."</w:t>
      </w:r>
    </w:p>
    <w:p w14:paraId="7F6ECE39" w14:textId="77777777" w:rsidR="00A52537" w:rsidRPr="00A5427A" w:rsidRDefault="00A52537" w:rsidP="00172FBA">
      <w:pPr>
        <w:pStyle w:val="Heading3"/>
        <w:rPr>
          <w:rFonts w:ascii="Times New Roman" w:hAnsi="Times New Roman" w:cs="Times New Roman"/>
          <w:sz w:val="24"/>
          <w:szCs w:val="24"/>
        </w:rPr>
      </w:pPr>
      <w:r w:rsidRPr="00A5427A">
        <w:rPr>
          <w:rFonts w:ascii="Times New Roman" w:hAnsi="Times New Roman" w:cs="Times New Roman"/>
          <w:sz w:val="24"/>
          <w:szCs w:val="24"/>
        </w:rPr>
        <w:t>Install protective shielding pipe covers and enclosures on exposed supplies and waste piping of accessible sinks. Comply with requirements in Section 220719 "Plumbing Piping Insulation."</w:t>
      </w:r>
    </w:p>
    <w:p w14:paraId="58EA506D" w14:textId="77777777" w:rsidR="00A52537" w:rsidRPr="00A5427A" w:rsidRDefault="00A52537" w:rsidP="00172FBA">
      <w:pPr>
        <w:pStyle w:val="Heading2"/>
        <w:rPr>
          <w:rFonts w:ascii="Times New Roman" w:hAnsi="Times New Roman" w:cs="Times New Roman"/>
          <w:sz w:val="24"/>
          <w:szCs w:val="24"/>
        </w:rPr>
      </w:pPr>
      <w:r w:rsidRPr="00A5427A">
        <w:rPr>
          <w:rFonts w:ascii="Times New Roman" w:hAnsi="Times New Roman" w:cs="Times New Roman"/>
          <w:sz w:val="24"/>
          <w:szCs w:val="24"/>
        </w:rPr>
        <w:t>ADJUSTING</w:t>
      </w:r>
    </w:p>
    <w:p w14:paraId="301C38D8" w14:textId="77777777" w:rsidR="00A52537" w:rsidRPr="00A5427A" w:rsidRDefault="00A52537" w:rsidP="00172FBA">
      <w:pPr>
        <w:pStyle w:val="Heading3"/>
        <w:rPr>
          <w:rFonts w:ascii="Times New Roman" w:hAnsi="Times New Roman" w:cs="Times New Roman"/>
          <w:sz w:val="24"/>
          <w:szCs w:val="24"/>
        </w:rPr>
      </w:pPr>
      <w:r w:rsidRPr="00A5427A">
        <w:rPr>
          <w:rFonts w:ascii="Times New Roman" w:hAnsi="Times New Roman" w:cs="Times New Roman"/>
          <w:sz w:val="24"/>
          <w:szCs w:val="24"/>
        </w:rPr>
        <w:t>Operate and adjust faucets and controls. Replace damaged and malfunctioning plumbing fixtures, fittings, and controls.</w:t>
      </w:r>
    </w:p>
    <w:p w14:paraId="45BD88BD" w14:textId="44ADC397" w:rsidR="00A52537" w:rsidRPr="00A5427A" w:rsidRDefault="00A52537" w:rsidP="00172FBA">
      <w:pPr>
        <w:pStyle w:val="Heading3"/>
        <w:rPr>
          <w:rFonts w:ascii="Times New Roman" w:hAnsi="Times New Roman" w:cs="Times New Roman"/>
          <w:sz w:val="24"/>
          <w:szCs w:val="24"/>
        </w:rPr>
      </w:pPr>
      <w:r w:rsidRPr="00A5427A">
        <w:rPr>
          <w:rFonts w:ascii="Times New Roman" w:hAnsi="Times New Roman" w:cs="Times New Roman"/>
          <w:sz w:val="24"/>
          <w:szCs w:val="24"/>
        </w:rPr>
        <w:t>Adjust water pressure at faucets and flushometer valves to produce proper flow.</w:t>
      </w:r>
    </w:p>
    <w:p w14:paraId="1333A570" w14:textId="77777777" w:rsidR="00A52537" w:rsidRPr="00A5427A" w:rsidRDefault="00A52537" w:rsidP="00172FBA">
      <w:pPr>
        <w:pStyle w:val="Heading3"/>
        <w:rPr>
          <w:rFonts w:ascii="Times New Roman" w:hAnsi="Times New Roman" w:cs="Times New Roman"/>
          <w:sz w:val="24"/>
          <w:szCs w:val="24"/>
        </w:rPr>
      </w:pPr>
      <w:r w:rsidRPr="00A5427A">
        <w:rPr>
          <w:rFonts w:ascii="Times New Roman" w:hAnsi="Times New Roman" w:cs="Times New Roman"/>
          <w:sz w:val="24"/>
          <w:szCs w:val="24"/>
        </w:rPr>
        <w:t>Install fresh batteries in battery-powered, electronic-sensor mechanisms.</w:t>
      </w:r>
    </w:p>
    <w:p w14:paraId="3F5E66F2" w14:textId="77777777" w:rsidR="00A52537" w:rsidRPr="00A5427A" w:rsidRDefault="00A52537" w:rsidP="00172FBA">
      <w:pPr>
        <w:pStyle w:val="Heading2"/>
        <w:rPr>
          <w:rFonts w:ascii="Times New Roman" w:hAnsi="Times New Roman" w:cs="Times New Roman"/>
          <w:sz w:val="24"/>
          <w:szCs w:val="24"/>
        </w:rPr>
      </w:pPr>
      <w:r w:rsidRPr="00A5427A">
        <w:rPr>
          <w:rFonts w:ascii="Times New Roman" w:hAnsi="Times New Roman" w:cs="Times New Roman"/>
          <w:sz w:val="24"/>
          <w:szCs w:val="24"/>
        </w:rPr>
        <w:t>CLEANING AND PROTECTION</w:t>
      </w:r>
    </w:p>
    <w:p w14:paraId="23A020AA" w14:textId="77777777" w:rsidR="00A52537" w:rsidRPr="00A5427A" w:rsidRDefault="00A52537" w:rsidP="00172FBA">
      <w:pPr>
        <w:pStyle w:val="Heading3"/>
        <w:rPr>
          <w:rFonts w:ascii="Times New Roman" w:hAnsi="Times New Roman" w:cs="Times New Roman"/>
          <w:sz w:val="24"/>
          <w:szCs w:val="24"/>
        </w:rPr>
      </w:pPr>
      <w:r w:rsidRPr="00A5427A">
        <w:rPr>
          <w:rFonts w:ascii="Times New Roman" w:hAnsi="Times New Roman" w:cs="Times New Roman"/>
          <w:sz w:val="24"/>
          <w:szCs w:val="24"/>
        </w:rPr>
        <w:t>After installing plumbing fixtures, inspect and repair damaged finishes.</w:t>
      </w:r>
    </w:p>
    <w:p w14:paraId="5111EFED" w14:textId="77777777" w:rsidR="00A52537" w:rsidRPr="00A5427A" w:rsidRDefault="00A52537" w:rsidP="00172FBA">
      <w:pPr>
        <w:pStyle w:val="Heading3"/>
        <w:rPr>
          <w:rFonts w:ascii="Times New Roman" w:hAnsi="Times New Roman" w:cs="Times New Roman"/>
          <w:sz w:val="24"/>
          <w:szCs w:val="24"/>
        </w:rPr>
      </w:pPr>
      <w:r w:rsidRPr="00A5427A">
        <w:rPr>
          <w:rFonts w:ascii="Times New Roman" w:hAnsi="Times New Roman" w:cs="Times New Roman"/>
          <w:sz w:val="24"/>
          <w:szCs w:val="24"/>
        </w:rPr>
        <w:t>Clean plumbing fixtures, faucets, and other fittings with manufacturers' recommended cleaning methods and materials.</w:t>
      </w:r>
    </w:p>
    <w:p w14:paraId="382E2C97" w14:textId="77777777" w:rsidR="00A52537" w:rsidRPr="00A5427A" w:rsidRDefault="00A52537" w:rsidP="00172FBA">
      <w:pPr>
        <w:pStyle w:val="Heading3"/>
        <w:rPr>
          <w:rFonts w:ascii="Times New Roman" w:hAnsi="Times New Roman" w:cs="Times New Roman"/>
          <w:sz w:val="24"/>
          <w:szCs w:val="24"/>
        </w:rPr>
      </w:pPr>
      <w:r w:rsidRPr="00A5427A">
        <w:rPr>
          <w:rFonts w:ascii="Times New Roman" w:hAnsi="Times New Roman" w:cs="Times New Roman"/>
          <w:sz w:val="24"/>
          <w:szCs w:val="24"/>
        </w:rPr>
        <w:t>Provide protective covering for installed fixtures and fittings.</w:t>
      </w:r>
    </w:p>
    <w:p w14:paraId="5E71805C" w14:textId="77777777" w:rsidR="00A52537" w:rsidRPr="00A5427A" w:rsidRDefault="00A52537" w:rsidP="00172FBA">
      <w:pPr>
        <w:pStyle w:val="Heading3"/>
        <w:rPr>
          <w:rFonts w:ascii="Times New Roman" w:hAnsi="Times New Roman" w:cs="Times New Roman"/>
          <w:sz w:val="24"/>
          <w:szCs w:val="24"/>
        </w:rPr>
      </w:pPr>
      <w:r w:rsidRPr="00A5427A">
        <w:rPr>
          <w:rFonts w:ascii="Times New Roman" w:hAnsi="Times New Roman" w:cs="Times New Roman"/>
          <w:sz w:val="24"/>
          <w:szCs w:val="24"/>
        </w:rPr>
        <w:t>Do not allow use of plumbing fixtures for temporary facilities unless approved in writing by Owner.</w:t>
      </w:r>
    </w:p>
    <w:p w14:paraId="2C638D91" w14:textId="77777777" w:rsidR="00A5427A" w:rsidRPr="00A5427A" w:rsidRDefault="00A52537" w:rsidP="00A5427A">
      <w:pPr>
        <w:pStyle w:val="Heading1"/>
        <w:numPr>
          <w:ilvl w:val="0"/>
          <w:numId w:val="0"/>
        </w:numPr>
        <w:rPr>
          <w:rFonts w:ascii="Times New Roman" w:hAnsi="Times New Roman" w:cs="Times New Roman"/>
          <w:sz w:val="24"/>
          <w:szCs w:val="24"/>
        </w:rPr>
      </w:pPr>
      <w:r w:rsidRPr="00A5427A">
        <w:rPr>
          <w:rFonts w:ascii="Times New Roman" w:hAnsi="Times New Roman" w:cs="Times New Roman"/>
          <w:sz w:val="24"/>
          <w:szCs w:val="24"/>
        </w:rPr>
        <w:t xml:space="preserve">END OF </w:t>
      </w:r>
      <w:r w:rsidR="00A5427A" w:rsidRPr="00A5427A">
        <w:rPr>
          <w:rFonts w:ascii="Times New Roman" w:hAnsi="Times New Roman" w:cs="Times New Roman"/>
          <w:sz w:val="24"/>
          <w:szCs w:val="24"/>
        </w:rPr>
        <w:t>SECTION 224213.13 – COMMERCIAL WATER CLOSETS</w:t>
      </w:r>
    </w:p>
    <w:p w14:paraId="43562BA7" w14:textId="023ACB92" w:rsidR="00A52537" w:rsidRPr="00A5427A" w:rsidRDefault="00A52537" w:rsidP="00172FBA">
      <w:pPr>
        <w:pStyle w:val="Heading1"/>
        <w:numPr>
          <w:ilvl w:val="0"/>
          <w:numId w:val="0"/>
        </w:numPr>
        <w:rPr>
          <w:rFonts w:ascii="Times New Roman" w:hAnsi="Times New Roman" w:cs="Times New Roman"/>
          <w:sz w:val="24"/>
          <w:szCs w:val="24"/>
        </w:rPr>
      </w:pPr>
    </w:p>
    <w:p w14:paraId="5BD58487" w14:textId="77777777" w:rsidR="00A52537" w:rsidRPr="00A5427A" w:rsidRDefault="00A52537" w:rsidP="00A52537">
      <w:pPr>
        <w:rPr>
          <w:rFonts w:ascii="Times New Roman" w:hAnsi="Times New Roman" w:cs="Times New Roman"/>
        </w:rPr>
      </w:pPr>
    </w:p>
    <w:p w14:paraId="6DC1BD15" w14:textId="77777777" w:rsidR="009A498C" w:rsidRPr="00A5427A" w:rsidRDefault="009A498C" w:rsidP="00A52537">
      <w:pPr>
        <w:rPr>
          <w:rFonts w:ascii="Times New Roman" w:hAnsi="Times New Roman" w:cs="Times New Roman"/>
        </w:rPr>
      </w:pPr>
    </w:p>
    <w:sectPr w:rsidR="009A498C" w:rsidRPr="00A5427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DC6C8C" w14:textId="77777777" w:rsidR="0017114D" w:rsidRDefault="0017114D" w:rsidP="0017114D">
      <w:pPr>
        <w:spacing w:after="0" w:line="240" w:lineRule="auto"/>
      </w:pPr>
      <w:r>
        <w:separator/>
      </w:r>
    </w:p>
  </w:endnote>
  <w:endnote w:type="continuationSeparator" w:id="0">
    <w:p w14:paraId="7978DC4A" w14:textId="77777777" w:rsidR="0017114D" w:rsidRDefault="0017114D" w:rsidP="00171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9A1C61" w14:textId="792CCF6E" w:rsidR="0017114D" w:rsidRDefault="0017114D" w:rsidP="0017114D">
    <w:pPr>
      <w:pStyle w:val="Footer"/>
    </w:pPr>
    <w:r w:rsidRPr="008F385C">
      <w:rPr>
        <w:color w:val="FF0000"/>
      </w:rPr>
      <w:t>[Enter Firm Name]</w:t>
    </w:r>
    <w:r>
      <w:ptab w:relativeTo="margin" w:alignment="center" w:leader="none"/>
    </w:r>
    <w:r>
      <w:ptab w:relativeTo="margin" w:alignment="right" w:leader="none"/>
    </w:r>
    <w:r>
      <w:t>224213.13-</w:t>
    </w:r>
    <w:r>
      <w:fldChar w:fldCharType="begin"/>
    </w:r>
    <w:r>
      <w:instrText xml:space="preserve"> PAGE   \* MERGEFORMAT </w:instrText>
    </w:r>
    <w:r>
      <w:fldChar w:fldCharType="separate"/>
    </w:r>
    <w:r>
      <w:t>1</w:t>
    </w:r>
    <w:r>
      <w:rPr>
        <w:noProof/>
      </w:rPr>
      <w:fldChar w:fldCharType="end"/>
    </w:r>
  </w:p>
  <w:p w14:paraId="4E0B9AFD" w14:textId="77777777" w:rsidR="0017114D" w:rsidRDefault="001711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062EF8" w14:textId="77777777" w:rsidR="0017114D" w:rsidRDefault="0017114D" w:rsidP="0017114D">
      <w:pPr>
        <w:spacing w:after="0" w:line="240" w:lineRule="auto"/>
      </w:pPr>
      <w:r>
        <w:separator/>
      </w:r>
    </w:p>
  </w:footnote>
  <w:footnote w:type="continuationSeparator" w:id="0">
    <w:p w14:paraId="1ECDBC21" w14:textId="77777777" w:rsidR="0017114D" w:rsidRDefault="0017114D" w:rsidP="001711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B9FA7B" w14:textId="77777777" w:rsidR="0017114D" w:rsidRPr="00507E24" w:rsidRDefault="0017114D" w:rsidP="0017114D">
    <w:pPr>
      <w:pStyle w:val="Header"/>
      <w:rPr>
        <w:color w:val="FF0000"/>
      </w:rPr>
    </w:pPr>
    <w:r w:rsidRPr="00507E24">
      <w:rPr>
        <w:color w:val="FF0000"/>
      </w:rPr>
      <w:t>[Enter Project Name]</w:t>
    </w:r>
    <w:r w:rsidRPr="00507E24">
      <w:rPr>
        <w:color w:val="FF0000"/>
      </w:rPr>
      <w:ptab w:relativeTo="margin" w:alignment="center" w:leader="none"/>
    </w:r>
    <w:r w:rsidRPr="00507E24">
      <w:rPr>
        <w:color w:val="FF0000"/>
      </w:rPr>
      <w:ptab w:relativeTo="margin" w:alignment="right" w:leader="none"/>
    </w:r>
    <w:r w:rsidRPr="00507E24">
      <w:rPr>
        <w:color w:val="FF0000"/>
      </w:rPr>
      <w:t>[Enter Project Number]</w:t>
    </w:r>
  </w:p>
  <w:p w14:paraId="3C7D98CB" w14:textId="77777777" w:rsidR="0017114D" w:rsidRDefault="001711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MASTERSPEC"/>
    <w:lvl w:ilvl="0">
      <w:start w:val="1"/>
      <w:numFmt w:val="decimal"/>
      <w:pStyle w:val="PRT"/>
      <w:suff w:val="nothing"/>
      <w:lvlText w:val="PART %1 - "/>
      <w:lvlJc w:val="left"/>
      <w:pPr>
        <w:ind w:left="0" w:firstLine="0"/>
      </w:pPr>
      <w:rPr>
        <w:rFonts w:cs="Times New Roman"/>
      </w:rPr>
    </w:lvl>
    <w:lvl w:ilvl="1">
      <w:numFmt w:val="decimal"/>
      <w:pStyle w:val="SUT"/>
      <w:suff w:val="nothing"/>
      <w:lvlText w:val="SCHEDULE %2 - "/>
      <w:lvlJc w:val="left"/>
      <w:pPr>
        <w:ind w:left="0" w:firstLine="0"/>
      </w:pPr>
      <w:rPr>
        <w:rFonts w:cs="Times New Roman"/>
      </w:rPr>
    </w:lvl>
    <w:lvl w:ilvl="2">
      <w:numFmt w:val="decimal"/>
      <w:pStyle w:val="DST"/>
      <w:suff w:val="nothing"/>
      <w:lvlText w:val="PRODUCT DATA SHEET %3 - "/>
      <w:lvlJc w:val="left"/>
      <w:pPr>
        <w:ind w:left="0" w:firstLine="0"/>
      </w:pPr>
      <w:rPr>
        <w:rFonts w:cs="Times New Roman"/>
      </w:rPr>
    </w:lvl>
    <w:lvl w:ilvl="3">
      <w:start w:val="1"/>
      <w:numFmt w:val="decimal"/>
      <w:pStyle w:val="ART"/>
      <w:lvlText w:val="%1.%4"/>
      <w:lvlJc w:val="left"/>
      <w:pPr>
        <w:tabs>
          <w:tab w:val="left" w:pos="864"/>
        </w:tabs>
        <w:ind w:left="864" w:hanging="864"/>
      </w:pPr>
      <w:rPr>
        <w:rFonts w:cs="Times New Roman"/>
      </w:rPr>
    </w:lvl>
    <w:lvl w:ilvl="4">
      <w:start w:val="1"/>
      <w:numFmt w:val="upperLetter"/>
      <w:pStyle w:val="PR1"/>
      <w:lvlText w:val="%5."/>
      <w:lvlJc w:val="left"/>
      <w:pPr>
        <w:tabs>
          <w:tab w:val="left" w:pos="864"/>
        </w:tabs>
        <w:ind w:left="864" w:hanging="576"/>
      </w:pPr>
      <w:rPr>
        <w:rFonts w:cs="Times New Roman"/>
      </w:rPr>
    </w:lvl>
    <w:lvl w:ilvl="5">
      <w:start w:val="1"/>
      <w:numFmt w:val="decimal"/>
      <w:pStyle w:val="PR2"/>
      <w:lvlText w:val="%6."/>
      <w:lvlJc w:val="left"/>
      <w:pPr>
        <w:tabs>
          <w:tab w:val="left" w:pos="1440"/>
        </w:tabs>
        <w:ind w:left="1440" w:hanging="576"/>
      </w:pPr>
      <w:rPr>
        <w:rFonts w:cs="Times New Roman"/>
      </w:rPr>
    </w:lvl>
    <w:lvl w:ilvl="6">
      <w:start w:val="1"/>
      <w:numFmt w:val="lowerLetter"/>
      <w:pStyle w:val="PR3"/>
      <w:lvlText w:val="%7."/>
      <w:lvlJc w:val="left"/>
      <w:pPr>
        <w:tabs>
          <w:tab w:val="left" w:pos="2016"/>
        </w:tabs>
        <w:ind w:left="2016" w:hanging="576"/>
      </w:pPr>
      <w:rPr>
        <w:rFonts w:cs="Times New Roman"/>
      </w:rPr>
    </w:lvl>
    <w:lvl w:ilvl="7">
      <w:start w:val="1"/>
      <w:numFmt w:val="decimal"/>
      <w:pStyle w:val="PR4"/>
      <w:lvlText w:val="%8)"/>
      <w:lvlJc w:val="left"/>
      <w:pPr>
        <w:tabs>
          <w:tab w:val="left" w:pos="2592"/>
        </w:tabs>
        <w:ind w:left="2592" w:hanging="576"/>
      </w:pPr>
      <w:rPr>
        <w:rFonts w:cs="Times New Roman"/>
      </w:rPr>
    </w:lvl>
    <w:lvl w:ilvl="8">
      <w:start w:val="1"/>
      <w:numFmt w:val="lowerLetter"/>
      <w:pStyle w:val="PR5"/>
      <w:lvlText w:val="%9)"/>
      <w:lvlJc w:val="left"/>
      <w:pPr>
        <w:tabs>
          <w:tab w:val="left" w:pos="3168"/>
        </w:tabs>
        <w:ind w:left="3168" w:hanging="576"/>
      </w:pPr>
      <w:rPr>
        <w:rFonts w:cs="Times New Roman"/>
      </w:rPr>
    </w:lvl>
  </w:abstractNum>
  <w:abstractNum w:abstractNumId="1" w15:restartNumberingAfterBreak="0">
    <w:nsid w:val="02E24884"/>
    <w:multiLevelType w:val="multilevel"/>
    <w:tmpl w:val="81A41192"/>
    <w:lvl w:ilvl="0">
      <w:start w:val="1"/>
      <w:numFmt w:val="decimal"/>
      <w:pStyle w:val="Heading1"/>
      <w:suff w:val="nothing"/>
      <w:lvlText w:val="PART  %1  "/>
      <w:lvlJc w:val="left"/>
      <w:pPr>
        <w:ind w:left="0" w:firstLine="0"/>
      </w:pPr>
      <w:rPr>
        <w:rFonts w:hint="default"/>
      </w:rPr>
    </w:lvl>
    <w:lvl w:ilvl="1">
      <w:start w:val="1"/>
      <w:numFmt w:val="decimal"/>
      <w:pStyle w:val="Heading2"/>
      <w:lvlText w:val="%1.%2 "/>
      <w:lvlJc w:val="left"/>
      <w:pPr>
        <w:ind w:left="576" w:hanging="576"/>
      </w:pPr>
      <w:rPr>
        <w:rFonts w:hint="default"/>
      </w:rPr>
    </w:lvl>
    <w:lvl w:ilvl="2">
      <w:start w:val="1"/>
      <w:numFmt w:val="upperLetter"/>
      <w:pStyle w:val="Heading3"/>
      <w:lvlText w:val="%3. "/>
      <w:lvlJc w:val="left"/>
      <w:pPr>
        <w:ind w:left="1152" w:hanging="576"/>
      </w:pPr>
      <w:rPr>
        <w:rFonts w:hint="default"/>
      </w:rPr>
    </w:lvl>
    <w:lvl w:ilvl="3">
      <w:start w:val="1"/>
      <w:numFmt w:val="decimal"/>
      <w:pStyle w:val="Heading4"/>
      <w:lvlText w:val="%4. "/>
      <w:lvlJc w:val="left"/>
      <w:pPr>
        <w:ind w:left="1728" w:hanging="576"/>
      </w:pPr>
      <w:rPr>
        <w:rFonts w:hint="default"/>
        <w:color w:val="auto"/>
      </w:rPr>
    </w:lvl>
    <w:lvl w:ilvl="4">
      <w:start w:val="1"/>
      <w:numFmt w:val="lowerLetter"/>
      <w:pStyle w:val="Heading5"/>
      <w:lvlText w:val="%5. "/>
      <w:lvlJc w:val="left"/>
      <w:pPr>
        <w:ind w:left="2304" w:hanging="576"/>
      </w:pPr>
      <w:rPr>
        <w:rFonts w:hint="default"/>
        <w:color w:val="auto"/>
      </w:rPr>
    </w:lvl>
    <w:lvl w:ilvl="5">
      <w:start w:val="1"/>
      <w:numFmt w:val="decimal"/>
      <w:pStyle w:val="Heading6"/>
      <w:lvlText w:val="%6) "/>
      <w:lvlJc w:val="left"/>
      <w:pPr>
        <w:ind w:left="2880" w:hanging="576"/>
      </w:pPr>
      <w:rPr>
        <w:rFonts w:hint="default"/>
        <w:color w:val="auto"/>
      </w:rPr>
    </w:lvl>
    <w:lvl w:ilvl="6">
      <w:start w:val="1"/>
      <w:numFmt w:val="lowerLetter"/>
      <w:pStyle w:val="Heading7"/>
      <w:lvlText w:val="%7) "/>
      <w:lvlJc w:val="left"/>
      <w:pPr>
        <w:ind w:left="3456" w:hanging="576"/>
      </w:pPr>
      <w:rPr>
        <w:rFonts w:hint="default"/>
      </w:rPr>
    </w:lvl>
    <w:lvl w:ilvl="7">
      <w:start w:val="1"/>
      <w:numFmt w:val="decimal"/>
      <w:pStyle w:val="Heading8"/>
      <w:lvlText w:val="%8) "/>
      <w:lvlJc w:val="left"/>
      <w:pPr>
        <w:ind w:left="4032" w:hanging="576"/>
      </w:pPr>
      <w:rPr>
        <w:rFonts w:hint="default"/>
      </w:rPr>
    </w:lvl>
    <w:lvl w:ilvl="8">
      <w:start w:val="1"/>
      <w:numFmt w:val="lowerLetter"/>
      <w:pStyle w:val="Heading9"/>
      <w:lvlText w:val="%9) "/>
      <w:lvlJc w:val="left"/>
      <w:pPr>
        <w:ind w:left="4608" w:hanging="576"/>
      </w:pPr>
      <w:rPr>
        <w:rFonts w:hint="default"/>
      </w:rPr>
    </w:lvl>
  </w:abstractNum>
  <w:abstractNum w:abstractNumId="2" w15:restartNumberingAfterBreak="0">
    <w:nsid w:val="1AFE40AE"/>
    <w:multiLevelType w:val="hybridMultilevel"/>
    <w:tmpl w:val="F18C0E6E"/>
    <w:lvl w:ilvl="0" w:tplc="40E88064">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1037EA"/>
    <w:multiLevelType w:val="hybridMultilevel"/>
    <w:tmpl w:val="337A35F0"/>
    <w:lvl w:ilvl="0" w:tplc="8D28CF64">
      <w:start w:val="1"/>
      <w:numFmt w:val="upperLetter"/>
      <w:lvlText w:val="%1."/>
      <w:lvlJc w:val="left"/>
      <w:pPr>
        <w:ind w:left="1080" w:hanging="720"/>
      </w:pPr>
      <w:rPr>
        <w:rFonts w:hint="default"/>
      </w:rPr>
    </w:lvl>
    <w:lvl w:ilvl="1" w:tplc="B70254F8">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203834"/>
    <w:multiLevelType w:val="multilevel"/>
    <w:tmpl w:val="E990DCF0"/>
    <w:lvl w:ilvl="0">
      <w:start w:val="1"/>
      <w:numFmt w:val="decimal"/>
      <w:suff w:val="nothing"/>
      <w:lvlText w:val="PART  %1  "/>
      <w:lvlJc w:val="left"/>
      <w:pPr>
        <w:ind w:left="0" w:firstLine="0"/>
      </w:pPr>
      <w:rPr>
        <w:rFonts w:hint="default"/>
      </w:rPr>
    </w:lvl>
    <w:lvl w:ilvl="1">
      <w:start w:val="1"/>
      <w:numFmt w:val="decimal"/>
      <w:lvlText w:val="%1.%2 "/>
      <w:lvlJc w:val="left"/>
      <w:pPr>
        <w:ind w:left="576" w:hanging="576"/>
      </w:pPr>
      <w:rPr>
        <w:rFonts w:hint="default"/>
      </w:rPr>
    </w:lvl>
    <w:lvl w:ilvl="2">
      <w:start w:val="1"/>
      <w:numFmt w:val="upperLetter"/>
      <w:lvlText w:val="%3. "/>
      <w:lvlJc w:val="left"/>
      <w:pPr>
        <w:ind w:left="1152" w:hanging="576"/>
      </w:pPr>
      <w:rPr>
        <w:rFonts w:hint="default"/>
      </w:rPr>
    </w:lvl>
    <w:lvl w:ilvl="3">
      <w:start w:val="1"/>
      <w:numFmt w:val="decimal"/>
      <w:lvlText w:val="%4. "/>
      <w:lvlJc w:val="left"/>
      <w:pPr>
        <w:ind w:left="1728"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5" w15:restartNumberingAfterBreak="0">
    <w:nsid w:val="5D6A00F4"/>
    <w:multiLevelType w:val="multilevel"/>
    <w:tmpl w:val="7480F63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6F61C24"/>
    <w:multiLevelType w:val="hybridMultilevel"/>
    <w:tmpl w:val="41082996"/>
    <w:lvl w:ilvl="0" w:tplc="293E88B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3764003">
    <w:abstractNumId w:val="4"/>
  </w:num>
  <w:num w:numId="2" w16cid:durableId="1995526963">
    <w:abstractNumId w:val="5"/>
  </w:num>
  <w:num w:numId="3" w16cid:durableId="740249418">
    <w:abstractNumId w:val="6"/>
  </w:num>
  <w:num w:numId="4" w16cid:durableId="55402600">
    <w:abstractNumId w:val="3"/>
  </w:num>
  <w:num w:numId="5" w16cid:durableId="1935700700">
    <w:abstractNumId w:val="2"/>
  </w:num>
  <w:num w:numId="6" w16cid:durableId="93863650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32825340">
    <w:abstractNumId w:val="1"/>
  </w:num>
  <w:num w:numId="8" w16cid:durableId="20188027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537"/>
    <w:rsid w:val="000D1646"/>
    <w:rsid w:val="00127252"/>
    <w:rsid w:val="00154148"/>
    <w:rsid w:val="0017114D"/>
    <w:rsid w:val="00172FBA"/>
    <w:rsid w:val="00446DA6"/>
    <w:rsid w:val="00496224"/>
    <w:rsid w:val="006C1181"/>
    <w:rsid w:val="009A498C"/>
    <w:rsid w:val="00A52537"/>
    <w:rsid w:val="00A5427A"/>
    <w:rsid w:val="00B33259"/>
    <w:rsid w:val="00BF4297"/>
    <w:rsid w:val="00C151A9"/>
    <w:rsid w:val="00DA732A"/>
    <w:rsid w:val="00E462CA"/>
    <w:rsid w:val="00F17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551E1"/>
  <w15:chartTrackingRefBased/>
  <w15:docId w15:val="{5B6E6905-8410-4A0A-B62B-97D0DCE73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537"/>
  </w:style>
  <w:style w:type="paragraph" w:styleId="Heading1">
    <w:name w:val="heading 1"/>
    <w:basedOn w:val="Normal"/>
    <w:next w:val="Normal"/>
    <w:link w:val="Heading1Char"/>
    <w:uiPriority w:val="9"/>
    <w:qFormat/>
    <w:rsid w:val="00A52537"/>
    <w:pPr>
      <w:keepNext/>
      <w:keepLines/>
      <w:numPr>
        <w:numId w:val="7"/>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52537"/>
    <w:pPr>
      <w:keepNext/>
      <w:keepLines/>
      <w:numPr>
        <w:ilvl w:val="1"/>
        <w:numId w:val="7"/>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52537"/>
    <w:pPr>
      <w:keepNext/>
      <w:keepLines/>
      <w:numPr>
        <w:ilvl w:val="2"/>
        <w:numId w:val="7"/>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52537"/>
    <w:pPr>
      <w:keepNext/>
      <w:keepLines/>
      <w:numPr>
        <w:ilvl w:val="3"/>
        <w:numId w:val="7"/>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A52537"/>
    <w:pPr>
      <w:keepNext/>
      <w:keepLines/>
      <w:numPr>
        <w:ilvl w:val="4"/>
        <w:numId w:val="7"/>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A52537"/>
    <w:pPr>
      <w:keepNext/>
      <w:keepLines/>
      <w:numPr>
        <w:ilvl w:val="5"/>
        <w:numId w:val="7"/>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2537"/>
    <w:pPr>
      <w:keepNext/>
      <w:keepLines/>
      <w:numPr>
        <w:ilvl w:val="6"/>
        <w:numId w:val="7"/>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2537"/>
    <w:pPr>
      <w:keepNext/>
      <w:keepLines/>
      <w:numPr>
        <w:ilvl w:val="7"/>
        <w:numId w:val="7"/>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2537"/>
    <w:pPr>
      <w:keepNext/>
      <w:keepLines/>
      <w:numPr>
        <w:ilvl w:val="8"/>
        <w:numId w:val="7"/>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25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525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525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525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A5253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A525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25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25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2537"/>
    <w:rPr>
      <w:rFonts w:eastAsiaTheme="majorEastAsia" w:cstheme="majorBidi"/>
      <w:color w:val="272727" w:themeColor="text1" w:themeTint="D8"/>
    </w:rPr>
  </w:style>
  <w:style w:type="paragraph" w:styleId="Title">
    <w:name w:val="Title"/>
    <w:basedOn w:val="Normal"/>
    <w:next w:val="Normal"/>
    <w:link w:val="TitleChar"/>
    <w:uiPriority w:val="10"/>
    <w:qFormat/>
    <w:rsid w:val="00A525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25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25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25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2537"/>
    <w:pPr>
      <w:spacing w:before="160"/>
      <w:jc w:val="center"/>
    </w:pPr>
    <w:rPr>
      <w:i/>
      <w:iCs/>
      <w:color w:val="404040" w:themeColor="text1" w:themeTint="BF"/>
    </w:rPr>
  </w:style>
  <w:style w:type="character" w:customStyle="1" w:styleId="QuoteChar">
    <w:name w:val="Quote Char"/>
    <w:basedOn w:val="DefaultParagraphFont"/>
    <w:link w:val="Quote"/>
    <w:uiPriority w:val="29"/>
    <w:rsid w:val="00A52537"/>
    <w:rPr>
      <w:i/>
      <w:iCs/>
      <w:color w:val="404040" w:themeColor="text1" w:themeTint="BF"/>
    </w:rPr>
  </w:style>
  <w:style w:type="paragraph" w:styleId="ListParagraph">
    <w:name w:val="List Paragraph"/>
    <w:basedOn w:val="Normal"/>
    <w:uiPriority w:val="34"/>
    <w:qFormat/>
    <w:rsid w:val="00A52537"/>
    <w:pPr>
      <w:ind w:left="720"/>
      <w:contextualSpacing/>
    </w:pPr>
  </w:style>
  <w:style w:type="character" w:styleId="IntenseEmphasis">
    <w:name w:val="Intense Emphasis"/>
    <w:basedOn w:val="DefaultParagraphFont"/>
    <w:uiPriority w:val="21"/>
    <w:qFormat/>
    <w:rsid w:val="00A52537"/>
    <w:rPr>
      <w:i/>
      <w:iCs/>
      <w:color w:val="0F4761" w:themeColor="accent1" w:themeShade="BF"/>
    </w:rPr>
  </w:style>
  <w:style w:type="paragraph" w:styleId="IntenseQuote">
    <w:name w:val="Intense Quote"/>
    <w:basedOn w:val="Normal"/>
    <w:next w:val="Normal"/>
    <w:link w:val="IntenseQuoteChar"/>
    <w:uiPriority w:val="30"/>
    <w:qFormat/>
    <w:rsid w:val="00A525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2537"/>
    <w:rPr>
      <w:i/>
      <w:iCs/>
      <w:color w:val="0F4761" w:themeColor="accent1" w:themeShade="BF"/>
    </w:rPr>
  </w:style>
  <w:style w:type="character" w:styleId="IntenseReference">
    <w:name w:val="Intense Reference"/>
    <w:basedOn w:val="DefaultParagraphFont"/>
    <w:uiPriority w:val="32"/>
    <w:qFormat/>
    <w:rsid w:val="00A52537"/>
    <w:rPr>
      <w:b/>
      <w:bCs/>
      <w:smallCaps/>
      <w:color w:val="0F4761" w:themeColor="accent1" w:themeShade="BF"/>
      <w:spacing w:val="5"/>
    </w:rPr>
  </w:style>
  <w:style w:type="paragraph" w:customStyle="1" w:styleId="ARCATArticle">
    <w:name w:val="ARCAT Article"/>
    <w:basedOn w:val="Normal"/>
    <w:rsid w:val="00A52537"/>
  </w:style>
  <w:style w:type="paragraph" w:customStyle="1" w:styleId="ARCATParagraph">
    <w:name w:val="ARCAT Paragraph"/>
    <w:basedOn w:val="Normal"/>
    <w:rsid w:val="00A52537"/>
  </w:style>
  <w:style w:type="paragraph" w:customStyle="1" w:styleId="ARCATSubPara">
    <w:name w:val="ARCAT SubPara"/>
    <w:basedOn w:val="Normal"/>
    <w:rsid w:val="00A52537"/>
  </w:style>
  <w:style w:type="paragraph" w:customStyle="1" w:styleId="ARCATSubSub1">
    <w:name w:val="ARCAT SubSub1"/>
    <w:basedOn w:val="Normal"/>
    <w:rsid w:val="00A52537"/>
  </w:style>
  <w:style w:type="paragraph" w:customStyle="1" w:styleId="ARCATSubSub2">
    <w:name w:val="ARCAT SubSub2"/>
    <w:basedOn w:val="Normal"/>
    <w:rsid w:val="00A52537"/>
  </w:style>
  <w:style w:type="paragraph" w:customStyle="1" w:styleId="ARCATSubSub3">
    <w:name w:val="ARCAT SubSub3"/>
    <w:basedOn w:val="Normal"/>
    <w:rsid w:val="00A52537"/>
  </w:style>
  <w:style w:type="paragraph" w:customStyle="1" w:styleId="ARCATSubSub4">
    <w:name w:val="ARCAT SubSub4"/>
    <w:basedOn w:val="Normal"/>
    <w:rsid w:val="00A52537"/>
  </w:style>
  <w:style w:type="paragraph" w:customStyle="1" w:styleId="ARCATSubSub5">
    <w:name w:val="ARCAT SubSub5"/>
    <w:basedOn w:val="Normal"/>
    <w:rsid w:val="00A52537"/>
  </w:style>
  <w:style w:type="character" w:styleId="Hyperlink">
    <w:name w:val="Hyperlink"/>
    <w:basedOn w:val="DefaultParagraphFont"/>
    <w:uiPriority w:val="99"/>
    <w:unhideWhenUsed/>
    <w:rsid w:val="00A52537"/>
    <w:rPr>
      <w:color w:val="467886" w:themeColor="hyperlink"/>
      <w:u w:val="single"/>
    </w:rPr>
  </w:style>
  <w:style w:type="paragraph" w:customStyle="1" w:styleId="PMCMT">
    <w:name w:val="PM_CMT"/>
    <w:basedOn w:val="Normal"/>
    <w:rsid w:val="00A52537"/>
    <w:pPr>
      <w:widowControl w:val="0"/>
      <w:pBdr>
        <w:top w:val="single" w:sz="4" w:space="1" w:color="auto" w:shadow="1"/>
        <w:left w:val="single" w:sz="4" w:space="4" w:color="auto" w:shadow="1"/>
        <w:bottom w:val="single" w:sz="4" w:space="1" w:color="auto" w:shadow="1"/>
        <w:right w:val="single" w:sz="4" w:space="4" w:color="auto" w:shadow="1"/>
      </w:pBdr>
      <w:shd w:val="clear" w:color="auto" w:fill="FFFFC5"/>
      <w:suppressAutoHyphens/>
      <w:autoSpaceDE w:val="0"/>
      <w:autoSpaceDN w:val="0"/>
      <w:adjustRightInd w:val="0"/>
      <w:spacing w:before="240" w:after="0" w:line="240" w:lineRule="auto"/>
      <w:jc w:val="both"/>
    </w:pPr>
    <w:rPr>
      <w:rFonts w:ascii="Times New Roman" w:eastAsia="Times New Roman" w:hAnsi="Times New Roman" w:cs="Times New Roman"/>
      <w:color w:val="FF0000"/>
      <w:kern w:val="0"/>
      <w:sz w:val="22"/>
      <w:szCs w:val="22"/>
      <w14:ligatures w14:val="none"/>
    </w:rPr>
  </w:style>
  <w:style w:type="paragraph" w:customStyle="1" w:styleId="ART">
    <w:name w:val="ART"/>
    <w:basedOn w:val="Normal"/>
    <w:next w:val="PR1"/>
    <w:qFormat/>
    <w:rsid w:val="00A52537"/>
    <w:pPr>
      <w:keepNext/>
      <w:numPr>
        <w:ilvl w:val="3"/>
        <w:numId w:val="6"/>
      </w:numPr>
      <w:suppressAutoHyphens/>
      <w:spacing w:before="480" w:after="0" w:line="240" w:lineRule="auto"/>
      <w:jc w:val="both"/>
      <w:outlineLvl w:val="1"/>
    </w:pPr>
    <w:rPr>
      <w:rFonts w:ascii="Times New Roman" w:eastAsia="Times New Roman" w:hAnsi="Times New Roman" w:cs="Times New Roman"/>
      <w:kern w:val="0"/>
      <w:sz w:val="22"/>
      <w:szCs w:val="20"/>
      <w14:ligatures w14:val="none"/>
    </w:rPr>
  </w:style>
  <w:style w:type="paragraph" w:customStyle="1" w:styleId="PRT">
    <w:name w:val="PRT"/>
    <w:basedOn w:val="Normal"/>
    <w:next w:val="ART"/>
    <w:qFormat/>
    <w:rsid w:val="00A52537"/>
    <w:pPr>
      <w:keepNext/>
      <w:numPr>
        <w:numId w:val="6"/>
      </w:numPr>
      <w:suppressAutoHyphens/>
      <w:spacing w:before="480" w:after="0" w:line="240" w:lineRule="auto"/>
      <w:jc w:val="both"/>
      <w:outlineLvl w:val="0"/>
    </w:pPr>
    <w:rPr>
      <w:rFonts w:ascii="Times New Roman" w:eastAsia="Times New Roman" w:hAnsi="Times New Roman" w:cs="Times New Roman"/>
      <w:kern w:val="0"/>
      <w:sz w:val="22"/>
      <w:szCs w:val="20"/>
      <w14:ligatures w14:val="none"/>
    </w:rPr>
  </w:style>
  <w:style w:type="paragraph" w:customStyle="1" w:styleId="PR1">
    <w:name w:val="PR1"/>
    <w:basedOn w:val="Normal"/>
    <w:qFormat/>
    <w:rsid w:val="00A52537"/>
    <w:pPr>
      <w:numPr>
        <w:ilvl w:val="4"/>
        <w:numId w:val="6"/>
      </w:numPr>
      <w:suppressAutoHyphens/>
      <w:spacing w:before="240" w:after="0" w:line="240" w:lineRule="auto"/>
      <w:jc w:val="both"/>
      <w:outlineLvl w:val="2"/>
    </w:pPr>
    <w:rPr>
      <w:rFonts w:ascii="Times New Roman" w:eastAsia="Times New Roman" w:hAnsi="Times New Roman" w:cs="Times New Roman"/>
      <w:kern w:val="0"/>
      <w:sz w:val="22"/>
      <w:szCs w:val="20"/>
      <w14:ligatures w14:val="none"/>
    </w:rPr>
  </w:style>
  <w:style w:type="paragraph" w:customStyle="1" w:styleId="SUT">
    <w:name w:val="SUT"/>
    <w:basedOn w:val="Normal"/>
    <w:next w:val="PR1"/>
    <w:rsid w:val="00A52537"/>
    <w:pPr>
      <w:numPr>
        <w:ilvl w:val="1"/>
        <w:numId w:val="6"/>
      </w:numPr>
      <w:suppressAutoHyphens/>
      <w:spacing w:before="240" w:after="0" w:line="240" w:lineRule="auto"/>
      <w:jc w:val="both"/>
      <w:outlineLvl w:val="0"/>
    </w:pPr>
    <w:rPr>
      <w:rFonts w:ascii="Times New Roman" w:eastAsia="Times New Roman" w:hAnsi="Times New Roman" w:cs="Times New Roman"/>
      <w:kern w:val="0"/>
      <w:sz w:val="22"/>
      <w:szCs w:val="20"/>
      <w14:ligatures w14:val="none"/>
    </w:rPr>
  </w:style>
  <w:style w:type="paragraph" w:customStyle="1" w:styleId="DST">
    <w:name w:val="DST"/>
    <w:basedOn w:val="Normal"/>
    <w:next w:val="PR1"/>
    <w:rsid w:val="00A52537"/>
    <w:pPr>
      <w:numPr>
        <w:ilvl w:val="2"/>
        <w:numId w:val="6"/>
      </w:numPr>
      <w:suppressAutoHyphens/>
      <w:spacing w:before="240" w:after="0" w:line="240" w:lineRule="auto"/>
      <w:jc w:val="both"/>
      <w:outlineLvl w:val="0"/>
    </w:pPr>
    <w:rPr>
      <w:rFonts w:ascii="Times New Roman" w:eastAsia="Times New Roman" w:hAnsi="Times New Roman" w:cs="Times New Roman"/>
      <w:kern w:val="0"/>
      <w:sz w:val="22"/>
      <w:szCs w:val="20"/>
      <w14:ligatures w14:val="none"/>
    </w:rPr>
  </w:style>
  <w:style w:type="character" w:customStyle="1" w:styleId="PR2Char">
    <w:name w:val="PR2 Char"/>
    <w:link w:val="PR2"/>
    <w:locked/>
    <w:rsid w:val="00A52537"/>
    <w:rPr>
      <w:sz w:val="22"/>
    </w:rPr>
  </w:style>
  <w:style w:type="paragraph" w:customStyle="1" w:styleId="PR2">
    <w:name w:val="PR2"/>
    <w:basedOn w:val="Normal"/>
    <w:link w:val="PR2Char"/>
    <w:qFormat/>
    <w:rsid w:val="00A52537"/>
    <w:pPr>
      <w:numPr>
        <w:ilvl w:val="5"/>
        <w:numId w:val="6"/>
      </w:numPr>
      <w:suppressAutoHyphens/>
      <w:spacing w:after="0" w:line="240" w:lineRule="auto"/>
      <w:jc w:val="both"/>
      <w:outlineLvl w:val="3"/>
    </w:pPr>
    <w:rPr>
      <w:sz w:val="22"/>
    </w:rPr>
  </w:style>
  <w:style w:type="paragraph" w:customStyle="1" w:styleId="PR3">
    <w:name w:val="PR3"/>
    <w:basedOn w:val="Normal"/>
    <w:link w:val="PR3Char"/>
    <w:qFormat/>
    <w:rsid w:val="00A52537"/>
    <w:pPr>
      <w:numPr>
        <w:ilvl w:val="6"/>
        <w:numId w:val="6"/>
      </w:numPr>
      <w:suppressAutoHyphens/>
      <w:spacing w:after="0" w:line="240" w:lineRule="auto"/>
      <w:jc w:val="both"/>
      <w:outlineLvl w:val="4"/>
    </w:pPr>
    <w:rPr>
      <w:rFonts w:ascii="Times New Roman" w:eastAsia="Times New Roman" w:hAnsi="Times New Roman" w:cs="Times New Roman"/>
      <w:kern w:val="0"/>
      <w:sz w:val="22"/>
      <w:szCs w:val="20"/>
      <w14:ligatures w14:val="none"/>
    </w:rPr>
  </w:style>
  <w:style w:type="paragraph" w:customStyle="1" w:styleId="PR4">
    <w:name w:val="PR4"/>
    <w:basedOn w:val="Normal"/>
    <w:qFormat/>
    <w:rsid w:val="00A52537"/>
    <w:pPr>
      <w:numPr>
        <w:ilvl w:val="7"/>
        <w:numId w:val="6"/>
      </w:numPr>
      <w:suppressAutoHyphens/>
      <w:spacing w:after="0" w:line="240" w:lineRule="auto"/>
      <w:jc w:val="both"/>
      <w:outlineLvl w:val="5"/>
    </w:pPr>
    <w:rPr>
      <w:rFonts w:ascii="Times New Roman" w:eastAsia="Times New Roman" w:hAnsi="Times New Roman" w:cs="Times New Roman"/>
      <w:kern w:val="0"/>
      <w:sz w:val="22"/>
      <w:szCs w:val="20"/>
      <w14:ligatures w14:val="none"/>
    </w:rPr>
  </w:style>
  <w:style w:type="paragraph" w:customStyle="1" w:styleId="PR5">
    <w:name w:val="PR5"/>
    <w:basedOn w:val="Normal"/>
    <w:qFormat/>
    <w:rsid w:val="00A52537"/>
    <w:pPr>
      <w:numPr>
        <w:ilvl w:val="8"/>
        <w:numId w:val="6"/>
      </w:numPr>
      <w:suppressAutoHyphens/>
      <w:spacing w:after="0" w:line="240" w:lineRule="auto"/>
      <w:jc w:val="both"/>
      <w:outlineLvl w:val="6"/>
    </w:pPr>
    <w:rPr>
      <w:rFonts w:ascii="Times New Roman" w:eastAsia="Times New Roman" w:hAnsi="Times New Roman" w:cs="Times New Roman"/>
      <w:kern w:val="0"/>
      <w:sz w:val="22"/>
      <w:szCs w:val="20"/>
      <w14:ligatures w14:val="none"/>
    </w:rPr>
  </w:style>
  <w:style w:type="character" w:customStyle="1" w:styleId="CMTChar">
    <w:name w:val="CMT Char"/>
    <w:link w:val="CMT"/>
    <w:locked/>
    <w:rsid w:val="00A52537"/>
    <w:rPr>
      <w:vanish/>
      <w:color w:val="0000FF"/>
      <w:lang w:val="x-none" w:eastAsia="x-none"/>
    </w:rPr>
  </w:style>
  <w:style w:type="paragraph" w:customStyle="1" w:styleId="CMT">
    <w:name w:val="CMT"/>
    <w:basedOn w:val="Normal"/>
    <w:link w:val="CMTChar"/>
    <w:rsid w:val="00A52537"/>
    <w:pPr>
      <w:suppressAutoHyphens/>
      <w:spacing w:before="240" w:after="0" w:line="240" w:lineRule="auto"/>
      <w:jc w:val="both"/>
    </w:pPr>
    <w:rPr>
      <w:vanish/>
      <w:color w:val="0000FF"/>
      <w:lang w:val="x-none" w:eastAsia="x-none"/>
    </w:rPr>
  </w:style>
  <w:style w:type="character" w:customStyle="1" w:styleId="SI">
    <w:name w:val="SI"/>
    <w:rsid w:val="00A52537"/>
    <w:rPr>
      <w:color w:val="008080"/>
    </w:rPr>
  </w:style>
  <w:style w:type="character" w:customStyle="1" w:styleId="IP">
    <w:name w:val="IP"/>
    <w:rsid w:val="00A52537"/>
    <w:rPr>
      <w:color w:val="FF0000"/>
    </w:rPr>
  </w:style>
  <w:style w:type="character" w:customStyle="1" w:styleId="PR3Char">
    <w:name w:val="PR3 Char"/>
    <w:link w:val="PR3"/>
    <w:locked/>
    <w:rsid w:val="00A52537"/>
    <w:rPr>
      <w:rFonts w:ascii="Times New Roman" w:eastAsia="Times New Roman" w:hAnsi="Times New Roman" w:cs="Times New Roman"/>
      <w:kern w:val="0"/>
      <w:sz w:val="22"/>
      <w:szCs w:val="20"/>
      <w14:ligatures w14:val="none"/>
    </w:rPr>
  </w:style>
  <w:style w:type="character" w:customStyle="1" w:styleId="SAhyperlink">
    <w:name w:val="SAhyperlink"/>
    <w:uiPriority w:val="1"/>
    <w:qFormat/>
    <w:rsid w:val="00A52537"/>
    <w:rPr>
      <w:color w:val="E36C0A"/>
      <w:u w:val="single"/>
    </w:rPr>
  </w:style>
  <w:style w:type="paragraph" w:customStyle="1" w:styleId="EOS">
    <w:name w:val="EOS"/>
    <w:basedOn w:val="Normal"/>
    <w:rsid w:val="00A52537"/>
    <w:pPr>
      <w:suppressAutoHyphens/>
      <w:spacing w:before="480" w:after="0" w:line="240" w:lineRule="auto"/>
      <w:jc w:val="both"/>
    </w:pPr>
    <w:rPr>
      <w:rFonts w:ascii="Times New Roman" w:eastAsia="Times New Roman" w:hAnsi="Times New Roman" w:cs="Times New Roman"/>
      <w:kern w:val="0"/>
      <w:sz w:val="22"/>
      <w:szCs w:val="20"/>
      <w14:ligatures w14:val="none"/>
    </w:rPr>
  </w:style>
  <w:style w:type="character" w:customStyle="1" w:styleId="NAM">
    <w:name w:val="NAM"/>
    <w:rsid w:val="00A52537"/>
    <w:rPr>
      <w:rFonts w:cs="Times New Roman"/>
    </w:rPr>
  </w:style>
  <w:style w:type="character" w:customStyle="1" w:styleId="MF04">
    <w:name w:val="MF04"/>
    <w:rsid w:val="00A52537"/>
    <w:rPr>
      <w:color w:val="00CC00"/>
      <w:u w:val="single"/>
    </w:rPr>
  </w:style>
  <w:style w:type="character" w:customStyle="1" w:styleId="NUM04">
    <w:name w:val="NUM04"/>
    <w:rsid w:val="00A52537"/>
    <w:rPr>
      <w:color w:val="FF6600"/>
      <w:u w:val="single"/>
    </w:rPr>
  </w:style>
  <w:style w:type="paragraph" w:styleId="Header">
    <w:name w:val="header"/>
    <w:basedOn w:val="Normal"/>
    <w:link w:val="HeaderChar"/>
    <w:uiPriority w:val="99"/>
    <w:unhideWhenUsed/>
    <w:rsid w:val="001711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114D"/>
  </w:style>
  <w:style w:type="paragraph" w:styleId="Footer">
    <w:name w:val="footer"/>
    <w:basedOn w:val="Normal"/>
    <w:link w:val="FooterChar"/>
    <w:uiPriority w:val="99"/>
    <w:unhideWhenUsed/>
    <w:rsid w:val="001711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1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ecifications@siouxchief.com" TargetMode="External"/><Relationship Id="rId3" Type="http://schemas.openxmlformats.org/officeDocument/2006/relationships/settings" Target="settings.xml"/><Relationship Id="rId7" Type="http://schemas.openxmlformats.org/officeDocument/2006/relationships/hyperlink" Target="http://www.siouxchief.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79</TotalTime>
  <Pages>11</Pages>
  <Words>2266</Words>
  <Characters>12917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Garrett W. Dickerson</dc:creator>
  <cp:keywords/>
  <dc:description/>
  <cp:lastModifiedBy>Garrett W. Dickerson</cp:lastModifiedBy>
  <cp:revision>8</cp:revision>
  <dcterms:created xsi:type="dcterms:W3CDTF">2024-12-12T20:47:00Z</dcterms:created>
  <dcterms:modified xsi:type="dcterms:W3CDTF">2024-12-18T18:10:00Z</dcterms:modified>
</cp:coreProperties>
</file>